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3711B" w14:textId="152B112F" w:rsidR="00BC1C00" w:rsidRDefault="00076346">
      <w:pPr>
        <w:ind w:left="4535"/>
        <w:rPr>
          <w:bCs/>
        </w:rPr>
      </w:pPr>
      <w:r>
        <w:rPr>
          <w:bCs/>
        </w:rPr>
        <w:t xml:space="preserve">Tikslinių išmokų neįgaliesiems, </w:t>
      </w:r>
    </w:p>
    <w:p w14:paraId="2673711C" w14:textId="77777777" w:rsidR="00BC1C00" w:rsidRDefault="00076346">
      <w:pPr>
        <w:ind w:left="4535"/>
        <w:rPr>
          <w:bCs/>
        </w:rPr>
      </w:pPr>
      <w:r>
        <w:rPr>
          <w:bCs/>
        </w:rPr>
        <w:t xml:space="preserve">studijuojantiems aukštosiose mokyklose, </w:t>
      </w:r>
    </w:p>
    <w:p w14:paraId="2673711D" w14:textId="77777777" w:rsidR="00BC1C00" w:rsidRDefault="00076346">
      <w:pPr>
        <w:ind w:left="4535"/>
        <w:rPr>
          <w:bCs/>
        </w:rPr>
      </w:pPr>
      <w:r>
        <w:rPr>
          <w:bCs/>
        </w:rPr>
        <w:t xml:space="preserve">skyrimo nuostatų </w:t>
      </w:r>
    </w:p>
    <w:p w14:paraId="2673711E" w14:textId="77777777" w:rsidR="00BC1C00" w:rsidRDefault="00076346">
      <w:pPr>
        <w:ind w:left="4535"/>
        <w:rPr>
          <w:bCs/>
        </w:rPr>
      </w:pPr>
      <w:r>
        <w:rPr>
          <w:bCs/>
        </w:rPr>
        <w:t>1 priedas</w:t>
      </w:r>
    </w:p>
    <w:p w14:paraId="2673711F" w14:textId="77777777" w:rsidR="00BC1C00" w:rsidRDefault="00BC1C00">
      <w:pPr>
        <w:ind w:left="6663"/>
        <w:rPr>
          <w:bCs/>
          <w:sz w:val="22"/>
          <w:szCs w:val="22"/>
        </w:rPr>
      </w:pPr>
    </w:p>
    <w:p w14:paraId="26737120" w14:textId="77777777" w:rsidR="00BC1C00" w:rsidRDefault="00076346">
      <w:pPr>
        <w:jc w:val="center"/>
        <w:rPr>
          <w:b/>
          <w:bCs/>
          <w:sz w:val="22"/>
          <w:szCs w:val="22"/>
        </w:rPr>
      </w:pPr>
      <w:r>
        <w:rPr>
          <w:b/>
          <w:bCs/>
          <w:sz w:val="22"/>
          <w:szCs w:val="22"/>
        </w:rPr>
        <w:t>PRAŠYMAS SKIRTI TIKSLINĘ IŠMOKĄ</w:t>
      </w:r>
    </w:p>
    <w:p w14:paraId="26737121" w14:textId="77777777" w:rsidR="00BC1C00" w:rsidRDefault="00BC1C00">
      <w:pPr>
        <w:jc w:val="center"/>
        <w:rPr>
          <w:b/>
          <w:bCs/>
          <w:sz w:val="22"/>
          <w:szCs w:val="22"/>
        </w:rPr>
      </w:pPr>
    </w:p>
    <w:p w14:paraId="26737122" w14:textId="77777777" w:rsidR="00BC1C00" w:rsidRDefault="00076346">
      <w:pPr>
        <w:rPr>
          <w:b/>
          <w:bCs/>
          <w:sz w:val="22"/>
          <w:szCs w:val="22"/>
        </w:rPr>
      </w:pPr>
      <w:r>
        <w:rPr>
          <w:rFonts w:eastAsia="Calibri"/>
          <w:sz w:val="22"/>
          <w:szCs w:val="22"/>
        </w:rPr>
        <w:t xml:space="preserve">20___ m. _____________________ d. </w:t>
      </w:r>
    </w:p>
    <w:p w14:paraId="26737123" w14:textId="77777777" w:rsidR="00BC1C00" w:rsidRDefault="00076346">
      <w:pPr>
        <w:jc w:val="both"/>
        <w:rPr>
          <w:rFonts w:eastAsia="Calibri"/>
          <w:sz w:val="22"/>
          <w:szCs w:val="22"/>
        </w:rPr>
      </w:pPr>
      <w:r>
        <w:rPr>
          <w:rFonts w:eastAsia="Calibri"/>
          <w:sz w:val="22"/>
          <w:szCs w:val="22"/>
        </w:rPr>
        <w:t>(datą įrašo aukštosios mokyklos darbuotojas)</w:t>
      </w:r>
    </w:p>
    <w:p w14:paraId="26737124" w14:textId="77777777" w:rsidR="00BC1C00" w:rsidRDefault="00BC1C00">
      <w:pPr>
        <w:jc w:val="both"/>
        <w:rPr>
          <w:rFonts w:eastAsia="Calibri"/>
          <w:sz w:val="22"/>
          <w:szCs w:val="22"/>
        </w:rPr>
      </w:pPr>
    </w:p>
    <w:p w14:paraId="26737125" w14:textId="6677E678" w:rsidR="00BC1C00" w:rsidRDefault="00076346">
      <w:pPr>
        <w:tabs>
          <w:tab w:val="left" w:pos="0"/>
          <w:tab w:val="left" w:pos="284"/>
        </w:tabs>
        <w:ind w:left="284"/>
        <w:jc w:val="both"/>
        <w:rPr>
          <w:b/>
          <w:i/>
          <w:sz w:val="22"/>
          <w:szCs w:val="22"/>
        </w:rPr>
      </w:pPr>
      <w:r>
        <w:rPr>
          <w:b/>
          <w:i/>
          <w:sz w:val="22"/>
          <w:szCs w:val="22"/>
        </w:rPr>
        <w:t>1. Asmens duomenys:</w:t>
      </w:r>
    </w:p>
    <w:p w14:paraId="26737126" w14:textId="77777777" w:rsidR="00BC1C00" w:rsidRDefault="00BC1C00">
      <w:pPr>
        <w:tabs>
          <w:tab w:val="left" w:pos="0"/>
          <w:tab w:val="left" w:pos="284"/>
        </w:tabs>
        <w:ind w:left="284"/>
        <w:jc w:val="both"/>
        <w:rPr>
          <w:b/>
          <w:i/>
          <w:sz w:val="22"/>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321"/>
        <w:gridCol w:w="321"/>
        <w:gridCol w:w="321"/>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tblGrid>
      <w:tr w:rsidR="00BC1C00" w14:paraId="26737140" w14:textId="77777777">
        <w:trPr>
          <w:trHeight w:hRule="exact" w:val="227"/>
        </w:trPr>
        <w:tc>
          <w:tcPr>
            <w:tcW w:w="1660" w:type="dxa"/>
          </w:tcPr>
          <w:p w14:paraId="26737127" w14:textId="77777777" w:rsidR="00BC1C00" w:rsidRDefault="00076346">
            <w:pPr>
              <w:tabs>
                <w:tab w:val="left" w:pos="0"/>
                <w:tab w:val="left" w:pos="284"/>
              </w:tabs>
              <w:rPr>
                <w:i/>
                <w:sz w:val="22"/>
                <w:szCs w:val="22"/>
              </w:rPr>
            </w:pPr>
            <w:r>
              <w:rPr>
                <w:i/>
                <w:sz w:val="22"/>
                <w:szCs w:val="22"/>
              </w:rPr>
              <w:t>Vardas</w:t>
            </w:r>
          </w:p>
        </w:tc>
        <w:tc>
          <w:tcPr>
            <w:tcW w:w="340" w:type="dxa"/>
          </w:tcPr>
          <w:p w14:paraId="26737128" w14:textId="77777777" w:rsidR="00BC1C00" w:rsidRDefault="00BC1C00">
            <w:pPr>
              <w:tabs>
                <w:tab w:val="left" w:pos="0"/>
                <w:tab w:val="left" w:pos="284"/>
              </w:tabs>
              <w:rPr>
                <w:sz w:val="22"/>
                <w:szCs w:val="22"/>
              </w:rPr>
            </w:pPr>
          </w:p>
        </w:tc>
        <w:tc>
          <w:tcPr>
            <w:tcW w:w="340" w:type="dxa"/>
          </w:tcPr>
          <w:p w14:paraId="26737129" w14:textId="77777777" w:rsidR="00BC1C00" w:rsidRDefault="00BC1C00">
            <w:pPr>
              <w:tabs>
                <w:tab w:val="left" w:pos="0"/>
                <w:tab w:val="left" w:pos="284"/>
              </w:tabs>
              <w:rPr>
                <w:sz w:val="22"/>
                <w:szCs w:val="22"/>
              </w:rPr>
            </w:pPr>
          </w:p>
        </w:tc>
        <w:tc>
          <w:tcPr>
            <w:tcW w:w="340" w:type="dxa"/>
          </w:tcPr>
          <w:p w14:paraId="2673712A" w14:textId="77777777" w:rsidR="00BC1C00" w:rsidRDefault="00BC1C00">
            <w:pPr>
              <w:tabs>
                <w:tab w:val="left" w:pos="0"/>
                <w:tab w:val="left" w:pos="284"/>
              </w:tabs>
              <w:rPr>
                <w:sz w:val="22"/>
                <w:szCs w:val="22"/>
              </w:rPr>
            </w:pPr>
          </w:p>
        </w:tc>
        <w:tc>
          <w:tcPr>
            <w:tcW w:w="340" w:type="dxa"/>
          </w:tcPr>
          <w:p w14:paraId="2673712B" w14:textId="77777777" w:rsidR="00BC1C00" w:rsidRDefault="00BC1C00">
            <w:pPr>
              <w:tabs>
                <w:tab w:val="left" w:pos="0"/>
                <w:tab w:val="left" w:pos="284"/>
              </w:tabs>
              <w:rPr>
                <w:sz w:val="22"/>
                <w:szCs w:val="22"/>
              </w:rPr>
            </w:pPr>
          </w:p>
        </w:tc>
        <w:tc>
          <w:tcPr>
            <w:tcW w:w="340" w:type="dxa"/>
          </w:tcPr>
          <w:p w14:paraId="2673712C" w14:textId="77777777" w:rsidR="00BC1C00" w:rsidRDefault="00BC1C00">
            <w:pPr>
              <w:tabs>
                <w:tab w:val="left" w:pos="0"/>
                <w:tab w:val="left" w:pos="284"/>
              </w:tabs>
              <w:rPr>
                <w:sz w:val="22"/>
                <w:szCs w:val="22"/>
              </w:rPr>
            </w:pPr>
          </w:p>
        </w:tc>
        <w:tc>
          <w:tcPr>
            <w:tcW w:w="340" w:type="dxa"/>
          </w:tcPr>
          <w:p w14:paraId="2673712D" w14:textId="77777777" w:rsidR="00BC1C00" w:rsidRDefault="00BC1C00">
            <w:pPr>
              <w:tabs>
                <w:tab w:val="left" w:pos="0"/>
                <w:tab w:val="left" w:pos="284"/>
              </w:tabs>
              <w:rPr>
                <w:sz w:val="22"/>
                <w:szCs w:val="22"/>
              </w:rPr>
            </w:pPr>
          </w:p>
        </w:tc>
        <w:tc>
          <w:tcPr>
            <w:tcW w:w="340" w:type="dxa"/>
          </w:tcPr>
          <w:p w14:paraId="2673712E" w14:textId="77777777" w:rsidR="00BC1C00" w:rsidRDefault="00BC1C00">
            <w:pPr>
              <w:tabs>
                <w:tab w:val="left" w:pos="0"/>
                <w:tab w:val="left" w:pos="284"/>
              </w:tabs>
              <w:rPr>
                <w:sz w:val="22"/>
                <w:szCs w:val="22"/>
              </w:rPr>
            </w:pPr>
          </w:p>
        </w:tc>
        <w:tc>
          <w:tcPr>
            <w:tcW w:w="340" w:type="dxa"/>
          </w:tcPr>
          <w:p w14:paraId="2673712F" w14:textId="77777777" w:rsidR="00BC1C00" w:rsidRDefault="00BC1C00">
            <w:pPr>
              <w:tabs>
                <w:tab w:val="left" w:pos="0"/>
                <w:tab w:val="left" w:pos="284"/>
              </w:tabs>
              <w:rPr>
                <w:sz w:val="22"/>
                <w:szCs w:val="22"/>
              </w:rPr>
            </w:pPr>
          </w:p>
        </w:tc>
        <w:tc>
          <w:tcPr>
            <w:tcW w:w="340" w:type="dxa"/>
          </w:tcPr>
          <w:p w14:paraId="26737130" w14:textId="77777777" w:rsidR="00BC1C00" w:rsidRDefault="00BC1C00">
            <w:pPr>
              <w:tabs>
                <w:tab w:val="left" w:pos="0"/>
                <w:tab w:val="left" w:pos="284"/>
              </w:tabs>
              <w:rPr>
                <w:sz w:val="22"/>
                <w:szCs w:val="22"/>
              </w:rPr>
            </w:pPr>
          </w:p>
        </w:tc>
        <w:tc>
          <w:tcPr>
            <w:tcW w:w="340" w:type="dxa"/>
          </w:tcPr>
          <w:p w14:paraId="26737131" w14:textId="77777777" w:rsidR="00BC1C00" w:rsidRDefault="00BC1C00">
            <w:pPr>
              <w:tabs>
                <w:tab w:val="left" w:pos="0"/>
                <w:tab w:val="left" w:pos="284"/>
              </w:tabs>
              <w:rPr>
                <w:sz w:val="22"/>
                <w:szCs w:val="22"/>
              </w:rPr>
            </w:pPr>
          </w:p>
        </w:tc>
        <w:tc>
          <w:tcPr>
            <w:tcW w:w="340" w:type="dxa"/>
          </w:tcPr>
          <w:p w14:paraId="26737132" w14:textId="77777777" w:rsidR="00BC1C00" w:rsidRDefault="00BC1C00">
            <w:pPr>
              <w:tabs>
                <w:tab w:val="left" w:pos="0"/>
                <w:tab w:val="left" w:pos="284"/>
              </w:tabs>
              <w:rPr>
                <w:sz w:val="22"/>
                <w:szCs w:val="22"/>
              </w:rPr>
            </w:pPr>
          </w:p>
        </w:tc>
        <w:tc>
          <w:tcPr>
            <w:tcW w:w="340" w:type="dxa"/>
          </w:tcPr>
          <w:p w14:paraId="26737133" w14:textId="77777777" w:rsidR="00BC1C00" w:rsidRDefault="00BC1C00">
            <w:pPr>
              <w:tabs>
                <w:tab w:val="left" w:pos="0"/>
                <w:tab w:val="left" w:pos="284"/>
              </w:tabs>
              <w:rPr>
                <w:sz w:val="22"/>
                <w:szCs w:val="22"/>
              </w:rPr>
            </w:pPr>
          </w:p>
        </w:tc>
        <w:tc>
          <w:tcPr>
            <w:tcW w:w="340" w:type="dxa"/>
          </w:tcPr>
          <w:p w14:paraId="26737134" w14:textId="77777777" w:rsidR="00BC1C00" w:rsidRDefault="00BC1C00">
            <w:pPr>
              <w:tabs>
                <w:tab w:val="left" w:pos="0"/>
                <w:tab w:val="left" w:pos="284"/>
              </w:tabs>
              <w:rPr>
                <w:sz w:val="22"/>
                <w:szCs w:val="22"/>
              </w:rPr>
            </w:pPr>
          </w:p>
        </w:tc>
        <w:tc>
          <w:tcPr>
            <w:tcW w:w="340" w:type="dxa"/>
          </w:tcPr>
          <w:p w14:paraId="26737135" w14:textId="77777777" w:rsidR="00BC1C00" w:rsidRDefault="00BC1C00">
            <w:pPr>
              <w:tabs>
                <w:tab w:val="left" w:pos="0"/>
                <w:tab w:val="left" w:pos="284"/>
              </w:tabs>
              <w:rPr>
                <w:sz w:val="22"/>
                <w:szCs w:val="22"/>
              </w:rPr>
            </w:pPr>
          </w:p>
        </w:tc>
        <w:tc>
          <w:tcPr>
            <w:tcW w:w="340" w:type="dxa"/>
          </w:tcPr>
          <w:p w14:paraId="26737136" w14:textId="77777777" w:rsidR="00BC1C00" w:rsidRDefault="00BC1C00">
            <w:pPr>
              <w:tabs>
                <w:tab w:val="left" w:pos="0"/>
                <w:tab w:val="left" w:pos="284"/>
              </w:tabs>
              <w:rPr>
                <w:sz w:val="22"/>
                <w:szCs w:val="22"/>
              </w:rPr>
            </w:pPr>
          </w:p>
        </w:tc>
        <w:tc>
          <w:tcPr>
            <w:tcW w:w="340" w:type="dxa"/>
          </w:tcPr>
          <w:p w14:paraId="26737137" w14:textId="77777777" w:rsidR="00BC1C00" w:rsidRDefault="00BC1C00">
            <w:pPr>
              <w:tabs>
                <w:tab w:val="left" w:pos="0"/>
                <w:tab w:val="left" w:pos="284"/>
              </w:tabs>
              <w:rPr>
                <w:sz w:val="22"/>
                <w:szCs w:val="22"/>
              </w:rPr>
            </w:pPr>
          </w:p>
        </w:tc>
        <w:tc>
          <w:tcPr>
            <w:tcW w:w="340" w:type="dxa"/>
          </w:tcPr>
          <w:p w14:paraId="26737138" w14:textId="77777777" w:rsidR="00BC1C00" w:rsidRDefault="00BC1C00">
            <w:pPr>
              <w:tabs>
                <w:tab w:val="left" w:pos="0"/>
                <w:tab w:val="left" w:pos="284"/>
              </w:tabs>
              <w:rPr>
                <w:sz w:val="22"/>
                <w:szCs w:val="22"/>
              </w:rPr>
            </w:pPr>
          </w:p>
        </w:tc>
        <w:tc>
          <w:tcPr>
            <w:tcW w:w="340" w:type="dxa"/>
          </w:tcPr>
          <w:p w14:paraId="26737139" w14:textId="77777777" w:rsidR="00BC1C00" w:rsidRDefault="00BC1C00">
            <w:pPr>
              <w:tabs>
                <w:tab w:val="left" w:pos="0"/>
                <w:tab w:val="left" w:pos="284"/>
              </w:tabs>
              <w:rPr>
                <w:sz w:val="22"/>
                <w:szCs w:val="22"/>
              </w:rPr>
            </w:pPr>
          </w:p>
        </w:tc>
        <w:tc>
          <w:tcPr>
            <w:tcW w:w="340" w:type="dxa"/>
          </w:tcPr>
          <w:p w14:paraId="2673713A" w14:textId="77777777" w:rsidR="00BC1C00" w:rsidRDefault="00BC1C00">
            <w:pPr>
              <w:tabs>
                <w:tab w:val="left" w:pos="0"/>
                <w:tab w:val="left" w:pos="284"/>
              </w:tabs>
              <w:rPr>
                <w:sz w:val="22"/>
                <w:szCs w:val="22"/>
              </w:rPr>
            </w:pPr>
          </w:p>
        </w:tc>
        <w:tc>
          <w:tcPr>
            <w:tcW w:w="340" w:type="dxa"/>
          </w:tcPr>
          <w:p w14:paraId="2673713B" w14:textId="77777777" w:rsidR="00BC1C00" w:rsidRDefault="00BC1C00">
            <w:pPr>
              <w:tabs>
                <w:tab w:val="left" w:pos="0"/>
                <w:tab w:val="left" w:pos="284"/>
              </w:tabs>
              <w:rPr>
                <w:sz w:val="22"/>
                <w:szCs w:val="22"/>
              </w:rPr>
            </w:pPr>
          </w:p>
        </w:tc>
        <w:tc>
          <w:tcPr>
            <w:tcW w:w="340" w:type="dxa"/>
          </w:tcPr>
          <w:p w14:paraId="2673713C" w14:textId="77777777" w:rsidR="00BC1C00" w:rsidRDefault="00BC1C00">
            <w:pPr>
              <w:tabs>
                <w:tab w:val="left" w:pos="0"/>
                <w:tab w:val="left" w:pos="284"/>
              </w:tabs>
              <w:rPr>
                <w:sz w:val="22"/>
                <w:szCs w:val="22"/>
              </w:rPr>
            </w:pPr>
          </w:p>
        </w:tc>
        <w:tc>
          <w:tcPr>
            <w:tcW w:w="340" w:type="dxa"/>
          </w:tcPr>
          <w:p w14:paraId="2673713D" w14:textId="77777777" w:rsidR="00BC1C00" w:rsidRDefault="00BC1C00">
            <w:pPr>
              <w:tabs>
                <w:tab w:val="left" w:pos="0"/>
                <w:tab w:val="left" w:pos="284"/>
              </w:tabs>
              <w:rPr>
                <w:sz w:val="22"/>
                <w:szCs w:val="22"/>
              </w:rPr>
            </w:pPr>
          </w:p>
        </w:tc>
        <w:tc>
          <w:tcPr>
            <w:tcW w:w="340" w:type="dxa"/>
          </w:tcPr>
          <w:p w14:paraId="2673713E" w14:textId="77777777" w:rsidR="00BC1C00" w:rsidRDefault="00BC1C00">
            <w:pPr>
              <w:tabs>
                <w:tab w:val="left" w:pos="0"/>
                <w:tab w:val="left" w:pos="284"/>
              </w:tabs>
              <w:rPr>
                <w:sz w:val="22"/>
                <w:szCs w:val="22"/>
              </w:rPr>
            </w:pPr>
          </w:p>
        </w:tc>
        <w:tc>
          <w:tcPr>
            <w:tcW w:w="340" w:type="dxa"/>
          </w:tcPr>
          <w:p w14:paraId="2673713F" w14:textId="77777777" w:rsidR="00BC1C00" w:rsidRDefault="00BC1C00">
            <w:pPr>
              <w:tabs>
                <w:tab w:val="left" w:pos="0"/>
                <w:tab w:val="left" w:pos="284"/>
              </w:tabs>
              <w:rPr>
                <w:sz w:val="22"/>
                <w:szCs w:val="22"/>
              </w:rPr>
            </w:pPr>
          </w:p>
        </w:tc>
      </w:tr>
    </w:tbl>
    <w:p w14:paraId="26737141" w14:textId="77777777" w:rsidR="00BC1C00" w:rsidRDefault="00BC1C00">
      <w:pPr>
        <w:tabs>
          <w:tab w:val="left" w:pos="0"/>
          <w:tab w:val="left" w:pos="284"/>
        </w:tabs>
        <w:jc w:val="both"/>
        <w:rPr>
          <w:sz w:val="22"/>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
        <w:gridCol w:w="321"/>
        <w:gridCol w:w="321"/>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tblGrid>
      <w:tr w:rsidR="00BC1C00" w14:paraId="2673715B" w14:textId="77777777">
        <w:trPr>
          <w:trHeight w:hRule="exact" w:val="227"/>
        </w:trPr>
        <w:tc>
          <w:tcPr>
            <w:tcW w:w="1661" w:type="dxa"/>
          </w:tcPr>
          <w:p w14:paraId="26737142" w14:textId="77777777" w:rsidR="00BC1C00" w:rsidRDefault="00076346">
            <w:pPr>
              <w:tabs>
                <w:tab w:val="left" w:pos="0"/>
                <w:tab w:val="left" w:pos="284"/>
              </w:tabs>
              <w:rPr>
                <w:i/>
                <w:sz w:val="22"/>
                <w:szCs w:val="22"/>
              </w:rPr>
            </w:pPr>
            <w:r>
              <w:rPr>
                <w:i/>
                <w:sz w:val="22"/>
                <w:szCs w:val="22"/>
              </w:rPr>
              <w:t>Pavardė</w:t>
            </w:r>
          </w:p>
        </w:tc>
        <w:tc>
          <w:tcPr>
            <w:tcW w:w="340" w:type="dxa"/>
          </w:tcPr>
          <w:p w14:paraId="26737143" w14:textId="77777777" w:rsidR="00BC1C00" w:rsidRDefault="00BC1C00">
            <w:pPr>
              <w:tabs>
                <w:tab w:val="left" w:pos="0"/>
                <w:tab w:val="left" w:pos="284"/>
              </w:tabs>
              <w:rPr>
                <w:sz w:val="22"/>
                <w:szCs w:val="22"/>
              </w:rPr>
            </w:pPr>
          </w:p>
        </w:tc>
        <w:tc>
          <w:tcPr>
            <w:tcW w:w="340" w:type="dxa"/>
          </w:tcPr>
          <w:p w14:paraId="26737144" w14:textId="77777777" w:rsidR="00BC1C00" w:rsidRDefault="00BC1C00">
            <w:pPr>
              <w:tabs>
                <w:tab w:val="left" w:pos="0"/>
                <w:tab w:val="left" w:pos="284"/>
              </w:tabs>
              <w:rPr>
                <w:sz w:val="22"/>
                <w:szCs w:val="22"/>
              </w:rPr>
            </w:pPr>
          </w:p>
        </w:tc>
        <w:tc>
          <w:tcPr>
            <w:tcW w:w="340" w:type="dxa"/>
          </w:tcPr>
          <w:p w14:paraId="26737145" w14:textId="77777777" w:rsidR="00BC1C00" w:rsidRDefault="00BC1C00">
            <w:pPr>
              <w:tabs>
                <w:tab w:val="left" w:pos="0"/>
                <w:tab w:val="left" w:pos="284"/>
              </w:tabs>
              <w:rPr>
                <w:sz w:val="22"/>
                <w:szCs w:val="22"/>
              </w:rPr>
            </w:pPr>
          </w:p>
        </w:tc>
        <w:tc>
          <w:tcPr>
            <w:tcW w:w="340" w:type="dxa"/>
          </w:tcPr>
          <w:p w14:paraId="26737146" w14:textId="77777777" w:rsidR="00BC1C00" w:rsidRDefault="00BC1C00">
            <w:pPr>
              <w:tabs>
                <w:tab w:val="left" w:pos="0"/>
                <w:tab w:val="left" w:pos="284"/>
              </w:tabs>
              <w:rPr>
                <w:sz w:val="22"/>
                <w:szCs w:val="22"/>
              </w:rPr>
            </w:pPr>
          </w:p>
        </w:tc>
        <w:tc>
          <w:tcPr>
            <w:tcW w:w="340" w:type="dxa"/>
          </w:tcPr>
          <w:p w14:paraId="26737147" w14:textId="77777777" w:rsidR="00BC1C00" w:rsidRDefault="00BC1C00">
            <w:pPr>
              <w:tabs>
                <w:tab w:val="left" w:pos="0"/>
                <w:tab w:val="left" w:pos="284"/>
              </w:tabs>
              <w:rPr>
                <w:sz w:val="22"/>
                <w:szCs w:val="22"/>
              </w:rPr>
            </w:pPr>
          </w:p>
        </w:tc>
        <w:tc>
          <w:tcPr>
            <w:tcW w:w="340" w:type="dxa"/>
          </w:tcPr>
          <w:p w14:paraId="26737148" w14:textId="77777777" w:rsidR="00BC1C00" w:rsidRDefault="00BC1C00">
            <w:pPr>
              <w:tabs>
                <w:tab w:val="left" w:pos="0"/>
                <w:tab w:val="left" w:pos="284"/>
              </w:tabs>
              <w:rPr>
                <w:sz w:val="22"/>
                <w:szCs w:val="22"/>
              </w:rPr>
            </w:pPr>
          </w:p>
        </w:tc>
        <w:tc>
          <w:tcPr>
            <w:tcW w:w="340" w:type="dxa"/>
          </w:tcPr>
          <w:p w14:paraId="26737149" w14:textId="77777777" w:rsidR="00BC1C00" w:rsidRDefault="00BC1C00">
            <w:pPr>
              <w:tabs>
                <w:tab w:val="left" w:pos="0"/>
                <w:tab w:val="left" w:pos="284"/>
              </w:tabs>
              <w:rPr>
                <w:sz w:val="22"/>
                <w:szCs w:val="22"/>
              </w:rPr>
            </w:pPr>
          </w:p>
        </w:tc>
        <w:tc>
          <w:tcPr>
            <w:tcW w:w="340" w:type="dxa"/>
          </w:tcPr>
          <w:p w14:paraId="2673714A" w14:textId="77777777" w:rsidR="00BC1C00" w:rsidRDefault="00BC1C00">
            <w:pPr>
              <w:tabs>
                <w:tab w:val="left" w:pos="0"/>
                <w:tab w:val="left" w:pos="284"/>
              </w:tabs>
              <w:rPr>
                <w:sz w:val="22"/>
                <w:szCs w:val="22"/>
              </w:rPr>
            </w:pPr>
          </w:p>
        </w:tc>
        <w:tc>
          <w:tcPr>
            <w:tcW w:w="340" w:type="dxa"/>
          </w:tcPr>
          <w:p w14:paraId="2673714B" w14:textId="77777777" w:rsidR="00BC1C00" w:rsidRDefault="00BC1C00">
            <w:pPr>
              <w:tabs>
                <w:tab w:val="left" w:pos="0"/>
                <w:tab w:val="left" w:pos="284"/>
              </w:tabs>
              <w:rPr>
                <w:sz w:val="22"/>
                <w:szCs w:val="22"/>
              </w:rPr>
            </w:pPr>
          </w:p>
        </w:tc>
        <w:tc>
          <w:tcPr>
            <w:tcW w:w="340" w:type="dxa"/>
          </w:tcPr>
          <w:p w14:paraId="2673714C" w14:textId="77777777" w:rsidR="00BC1C00" w:rsidRDefault="00BC1C00">
            <w:pPr>
              <w:tabs>
                <w:tab w:val="left" w:pos="0"/>
                <w:tab w:val="left" w:pos="284"/>
              </w:tabs>
              <w:rPr>
                <w:sz w:val="22"/>
                <w:szCs w:val="22"/>
              </w:rPr>
            </w:pPr>
          </w:p>
        </w:tc>
        <w:tc>
          <w:tcPr>
            <w:tcW w:w="340" w:type="dxa"/>
          </w:tcPr>
          <w:p w14:paraId="2673714D" w14:textId="77777777" w:rsidR="00BC1C00" w:rsidRDefault="00BC1C00">
            <w:pPr>
              <w:tabs>
                <w:tab w:val="left" w:pos="0"/>
                <w:tab w:val="left" w:pos="284"/>
              </w:tabs>
              <w:rPr>
                <w:sz w:val="22"/>
                <w:szCs w:val="22"/>
              </w:rPr>
            </w:pPr>
          </w:p>
        </w:tc>
        <w:tc>
          <w:tcPr>
            <w:tcW w:w="340" w:type="dxa"/>
          </w:tcPr>
          <w:p w14:paraId="2673714E" w14:textId="77777777" w:rsidR="00BC1C00" w:rsidRDefault="00BC1C00">
            <w:pPr>
              <w:tabs>
                <w:tab w:val="left" w:pos="0"/>
                <w:tab w:val="left" w:pos="284"/>
              </w:tabs>
              <w:rPr>
                <w:sz w:val="22"/>
                <w:szCs w:val="22"/>
              </w:rPr>
            </w:pPr>
          </w:p>
        </w:tc>
        <w:tc>
          <w:tcPr>
            <w:tcW w:w="340" w:type="dxa"/>
          </w:tcPr>
          <w:p w14:paraId="2673714F" w14:textId="77777777" w:rsidR="00BC1C00" w:rsidRDefault="00BC1C00">
            <w:pPr>
              <w:tabs>
                <w:tab w:val="left" w:pos="0"/>
                <w:tab w:val="left" w:pos="284"/>
              </w:tabs>
              <w:rPr>
                <w:sz w:val="22"/>
                <w:szCs w:val="22"/>
              </w:rPr>
            </w:pPr>
          </w:p>
        </w:tc>
        <w:tc>
          <w:tcPr>
            <w:tcW w:w="340" w:type="dxa"/>
          </w:tcPr>
          <w:p w14:paraId="26737150" w14:textId="77777777" w:rsidR="00BC1C00" w:rsidRDefault="00BC1C00">
            <w:pPr>
              <w:tabs>
                <w:tab w:val="left" w:pos="0"/>
                <w:tab w:val="left" w:pos="284"/>
              </w:tabs>
              <w:rPr>
                <w:sz w:val="22"/>
                <w:szCs w:val="22"/>
              </w:rPr>
            </w:pPr>
          </w:p>
        </w:tc>
        <w:tc>
          <w:tcPr>
            <w:tcW w:w="340" w:type="dxa"/>
          </w:tcPr>
          <w:p w14:paraId="26737151" w14:textId="77777777" w:rsidR="00BC1C00" w:rsidRDefault="00BC1C00">
            <w:pPr>
              <w:tabs>
                <w:tab w:val="left" w:pos="0"/>
                <w:tab w:val="left" w:pos="284"/>
              </w:tabs>
              <w:rPr>
                <w:sz w:val="22"/>
                <w:szCs w:val="22"/>
              </w:rPr>
            </w:pPr>
          </w:p>
        </w:tc>
        <w:tc>
          <w:tcPr>
            <w:tcW w:w="340" w:type="dxa"/>
          </w:tcPr>
          <w:p w14:paraId="26737152" w14:textId="77777777" w:rsidR="00BC1C00" w:rsidRDefault="00BC1C00">
            <w:pPr>
              <w:tabs>
                <w:tab w:val="left" w:pos="0"/>
                <w:tab w:val="left" w:pos="284"/>
              </w:tabs>
              <w:rPr>
                <w:sz w:val="22"/>
                <w:szCs w:val="22"/>
              </w:rPr>
            </w:pPr>
          </w:p>
        </w:tc>
        <w:tc>
          <w:tcPr>
            <w:tcW w:w="340" w:type="dxa"/>
          </w:tcPr>
          <w:p w14:paraId="26737153" w14:textId="77777777" w:rsidR="00BC1C00" w:rsidRDefault="00BC1C00">
            <w:pPr>
              <w:tabs>
                <w:tab w:val="left" w:pos="0"/>
                <w:tab w:val="left" w:pos="284"/>
              </w:tabs>
              <w:rPr>
                <w:sz w:val="22"/>
                <w:szCs w:val="22"/>
              </w:rPr>
            </w:pPr>
          </w:p>
        </w:tc>
        <w:tc>
          <w:tcPr>
            <w:tcW w:w="340" w:type="dxa"/>
          </w:tcPr>
          <w:p w14:paraId="26737154" w14:textId="77777777" w:rsidR="00BC1C00" w:rsidRDefault="00BC1C00">
            <w:pPr>
              <w:tabs>
                <w:tab w:val="left" w:pos="0"/>
                <w:tab w:val="left" w:pos="284"/>
              </w:tabs>
              <w:rPr>
                <w:sz w:val="22"/>
                <w:szCs w:val="22"/>
              </w:rPr>
            </w:pPr>
          </w:p>
        </w:tc>
        <w:tc>
          <w:tcPr>
            <w:tcW w:w="340" w:type="dxa"/>
          </w:tcPr>
          <w:p w14:paraId="26737155" w14:textId="77777777" w:rsidR="00BC1C00" w:rsidRDefault="00BC1C00">
            <w:pPr>
              <w:tabs>
                <w:tab w:val="left" w:pos="0"/>
                <w:tab w:val="left" w:pos="284"/>
              </w:tabs>
              <w:rPr>
                <w:sz w:val="22"/>
                <w:szCs w:val="22"/>
              </w:rPr>
            </w:pPr>
          </w:p>
        </w:tc>
        <w:tc>
          <w:tcPr>
            <w:tcW w:w="340" w:type="dxa"/>
          </w:tcPr>
          <w:p w14:paraId="26737156" w14:textId="77777777" w:rsidR="00BC1C00" w:rsidRDefault="00BC1C00">
            <w:pPr>
              <w:tabs>
                <w:tab w:val="left" w:pos="0"/>
                <w:tab w:val="left" w:pos="284"/>
              </w:tabs>
              <w:rPr>
                <w:sz w:val="22"/>
                <w:szCs w:val="22"/>
              </w:rPr>
            </w:pPr>
          </w:p>
        </w:tc>
        <w:tc>
          <w:tcPr>
            <w:tcW w:w="340" w:type="dxa"/>
          </w:tcPr>
          <w:p w14:paraId="26737157" w14:textId="77777777" w:rsidR="00BC1C00" w:rsidRDefault="00BC1C00">
            <w:pPr>
              <w:tabs>
                <w:tab w:val="left" w:pos="0"/>
                <w:tab w:val="left" w:pos="284"/>
              </w:tabs>
              <w:rPr>
                <w:sz w:val="22"/>
                <w:szCs w:val="22"/>
              </w:rPr>
            </w:pPr>
          </w:p>
        </w:tc>
        <w:tc>
          <w:tcPr>
            <w:tcW w:w="340" w:type="dxa"/>
          </w:tcPr>
          <w:p w14:paraId="26737158" w14:textId="77777777" w:rsidR="00BC1C00" w:rsidRDefault="00BC1C00">
            <w:pPr>
              <w:tabs>
                <w:tab w:val="left" w:pos="0"/>
                <w:tab w:val="left" w:pos="284"/>
              </w:tabs>
              <w:rPr>
                <w:sz w:val="22"/>
                <w:szCs w:val="22"/>
              </w:rPr>
            </w:pPr>
          </w:p>
        </w:tc>
        <w:tc>
          <w:tcPr>
            <w:tcW w:w="340" w:type="dxa"/>
          </w:tcPr>
          <w:p w14:paraId="26737159" w14:textId="77777777" w:rsidR="00BC1C00" w:rsidRDefault="00BC1C00">
            <w:pPr>
              <w:tabs>
                <w:tab w:val="left" w:pos="0"/>
                <w:tab w:val="left" w:pos="284"/>
              </w:tabs>
              <w:rPr>
                <w:sz w:val="22"/>
                <w:szCs w:val="22"/>
              </w:rPr>
            </w:pPr>
          </w:p>
        </w:tc>
        <w:tc>
          <w:tcPr>
            <w:tcW w:w="340" w:type="dxa"/>
          </w:tcPr>
          <w:p w14:paraId="2673715A" w14:textId="77777777" w:rsidR="00BC1C00" w:rsidRDefault="00BC1C00">
            <w:pPr>
              <w:tabs>
                <w:tab w:val="left" w:pos="0"/>
                <w:tab w:val="left" w:pos="284"/>
              </w:tabs>
              <w:rPr>
                <w:sz w:val="22"/>
                <w:szCs w:val="22"/>
              </w:rPr>
            </w:pPr>
          </w:p>
        </w:tc>
      </w:tr>
    </w:tbl>
    <w:p w14:paraId="2673715C" w14:textId="77777777" w:rsidR="00BC1C00" w:rsidRDefault="00BC1C00">
      <w:pPr>
        <w:tabs>
          <w:tab w:val="left" w:pos="0"/>
          <w:tab w:val="left" w:pos="284"/>
        </w:tabs>
        <w:jc w:val="both"/>
        <w:rPr>
          <w:sz w:val="22"/>
          <w:szCs w:val="22"/>
        </w:rPr>
      </w:pPr>
    </w:p>
    <w:tbl>
      <w:tblPr>
        <w:tblW w:w="5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357"/>
        <w:gridCol w:w="357"/>
        <w:gridCol w:w="357"/>
        <w:gridCol w:w="357"/>
        <w:gridCol w:w="356"/>
        <w:gridCol w:w="356"/>
        <w:gridCol w:w="356"/>
        <w:gridCol w:w="356"/>
        <w:gridCol w:w="356"/>
        <w:gridCol w:w="356"/>
        <w:gridCol w:w="356"/>
      </w:tblGrid>
      <w:tr w:rsidR="00BC1C00" w14:paraId="26737169" w14:textId="77777777">
        <w:trPr>
          <w:trHeight w:hRule="exact" w:val="227"/>
        </w:trPr>
        <w:tc>
          <w:tcPr>
            <w:tcW w:w="1668" w:type="dxa"/>
          </w:tcPr>
          <w:p w14:paraId="2673715D" w14:textId="77777777" w:rsidR="00BC1C00" w:rsidRDefault="00076346">
            <w:pPr>
              <w:tabs>
                <w:tab w:val="left" w:pos="0"/>
                <w:tab w:val="left" w:pos="284"/>
              </w:tabs>
              <w:rPr>
                <w:i/>
                <w:sz w:val="22"/>
                <w:szCs w:val="22"/>
              </w:rPr>
            </w:pPr>
            <w:r>
              <w:rPr>
                <w:i/>
                <w:sz w:val="22"/>
                <w:szCs w:val="22"/>
              </w:rPr>
              <w:t>Asmens kodas</w:t>
            </w:r>
          </w:p>
        </w:tc>
        <w:tc>
          <w:tcPr>
            <w:tcW w:w="340" w:type="dxa"/>
          </w:tcPr>
          <w:p w14:paraId="2673715E" w14:textId="77777777" w:rsidR="00BC1C00" w:rsidRDefault="00BC1C00">
            <w:pPr>
              <w:tabs>
                <w:tab w:val="left" w:pos="0"/>
                <w:tab w:val="left" w:pos="284"/>
              </w:tabs>
              <w:rPr>
                <w:sz w:val="22"/>
                <w:szCs w:val="22"/>
              </w:rPr>
            </w:pPr>
          </w:p>
        </w:tc>
        <w:tc>
          <w:tcPr>
            <w:tcW w:w="340" w:type="dxa"/>
          </w:tcPr>
          <w:p w14:paraId="2673715F" w14:textId="77777777" w:rsidR="00BC1C00" w:rsidRDefault="00BC1C00">
            <w:pPr>
              <w:tabs>
                <w:tab w:val="left" w:pos="0"/>
                <w:tab w:val="left" w:pos="284"/>
              </w:tabs>
              <w:rPr>
                <w:sz w:val="22"/>
                <w:szCs w:val="22"/>
              </w:rPr>
            </w:pPr>
          </w:p>
        </w:tc>
        <w:tc>
          <w:tcPr>
            <w:tcW w:w="340" w:type="dxa"/>
          </w:tcPr>
          <w:p w14:paraId="26737160" w14:textId="77777777" w:rsidR="00BC1C00" w:rsidRDefault="00BC1C00">
            <w:pPr>
              <w:tabs>
                <w:tab w:val="left" w:pos="0"/>
                <w:tab w:val="left" w:pos="284"/>
              </w:tabs>
              <w:rPr>
                <w:sz w:val="22"/>
                <w:szCs w:val="22"/>
              </w:rPr>
            </w:pPr>
          </w:p>
        </w:tc>
        <w:tc>
          <w:tcPr>
            <w:tcW w:w="340" w:type="dxa"/>
          </w:tcPr>
          <w:p w14:paraId="26737161" w14:textId="77777777" w:rsidR="00BC1C00" w:rsidRDefault="00BC1C00">
            <w:pPr>
              <w:tabs>
                <w:tab w:val="left" w:pos="0"/>
                <w:tab w:val="left" w:pos="284"/>
              </w:tabs>
              <w:rPr>
                <w:sz w:val="22"/>
                <w:szCs w:val="22"/>
              </w:rPr>
            </w:pPr>
          </w:p>
        </w:tc>
        <w:tc>
          <w:tcPr>
            <w:tcW w:w="340" w:type="dxa"/>
          </w:tcPr>
          <w:p w14:paraId="26737162" w14:textId="77777777" w:rsidR="00BC1C00" w:rsidRDefault="00BC1C00">
            <w:pPr>
              <w:tabs>
                <w:tab w:val="left" w:pos="0"/>
                <w:tab w:val="left" w:pos="284"/>
              </w:tabs>
              <w:rPr>
                <w:sz w:val="22"/>
                <w:szCs w:val="22"/>
              </w:rPr>
            </w:pPr>
          </w:p>
        </w:tc>
        <w:tc>
          <w:tcPr>
            <w:tcW w:w="340" w:type="dxa"/>
          </w:tcPr>
          <w:p w14:paraId="26737163" w14:textId="77777777" w:rsidR="00BC1C00" w:rsidRDefault="00BC1C00">
            <w:pPr>
              <w:tabs>
                <w:tab w:val="left" w:pos="0"/>
                <w:tab w:val="left" w:pos="284"/>
              </w:tabs>
              <w:rPr>
                <w:sz w:val="22"/>
                <w:szCs w:val="22"/>
              </w:rPr>
            </w:pPr>
          </w:p>
        </w:tc>
        <w:tc>
          <w:tcPr>
            <w:tcW w:w="340" w:type="dxa"/>
          </w:tcPr>
          <w:p w14:paraId="26737164" w14:textId="77777777" w:rsidR="00BC1C00" w:rsidRDefault="00BC1C00">
            <w:pPr>
              <w:tabs>
                <w:tab w:val="left" w:pos="0"/>
                <w:tab w:val="left" w:pos="284"/>
              </w:tabs>
              <w:rPr>
                <w:sz w:val="22"/>
                <w:szCs w:val="22"/>
              </w:rPr>
            </w:pPr>
          </w:p>
        </w:tc>
        <w:tc>
          <w:tcPr>
            <w:tcW w:w="340" w:type="dxa"/>
          </w:tcPr>
          <w:p w14:paraId="26737165" w14:textId="77777777" w:rsidR="00BC1C00" w:rsidRDefault="00BC1C00">
            <w:pPr>
              <w:tabs>
                <w:tab w:val="left" w:pos="0"/>
                <w:tab w:val="left" w:pos="284"/>
              </w:tabs>
              <w:rPr>
                <w:sz w:val="22"/>
                <w:szCs w:val="22"/>
              </w:rPr>
            </w:pPr>
          </w:p>
        </w:tc>
        <w:tc>
          <w:tcPr>
            <w:tcW w:w="340" w:type="dxa"/>
          </w:tcPr>
          <w:p w14:paraId="26737166" w14:textId="77777777" w:rsidR="00BC1C00" w:rsidRDefault="00BC1C00">
            <w:pPr>
              <w:tabs>
                <w:tab w:val="left" w:pos="0"/>
                <w:tab w:val="left" w:pos="284"/>
              </w:tabs>
              <w:rPr>
                <w:sz w:val="22"/>
                <w:szCs w:val="22"/>
              </w:rPr>
            </w:pPr>
          </w:p>
        </w:tc>
        <w:tc>
          <w:tcPr>
            <w:tcW w:w="340" w:type="dxa"/>
          </w:tcPr>
          <w:p w14:paraId="26737167" w14:textId="77777777" w:rsidR="00BC1C00" w:rsidRDefault="00BC1C00">
            <w:pPr>
              <w:tabs>
                <w:tab w:val="left" w:pos="0"/>
                <w:tab w:val="left" w:pos="284"/>
              </w:tabs>
              <w:rPr>
                <w:sz w:val="22"/>
                <w:szCs w:val="22"/>
              </w:rPr>
            </w:pPr>
          </w:p>
        </w:tc>
        <w:tc>
          <w:tcPr>
            <w:tcW w:w="340" w:type="dxa"/>
          </w:tcPr>
          <w:p w14:paraId="26737168" w14:textId="77777777" w:rsidR="00BC1C00" w:rsidRDefault="00BC1C00">
            <w:pPr>
              <w:tabs>
                <w:tab w:val="left" w:pos="0"/>
                <w:tab w:val="left" w:pos="284"/>
              </w:tabs>
              <w:rPr>
                <w:sz w:val="22"/>
                <w:szCs w:val="22"/>
              </w:rPr>
            </w:pPr>
          </w:p>
        </w:tc>
      </w:tr>
    </w:tbl>
    <w:p w14:paraId="2673716A" w14:textId="77777777" w:rsidR="00BC1C00" w:rsidRDefault="00BC1C00">
      <w:pPr>
        <w:tabs>
          <w:tab w:val="left" w:pos="-142"/>
        </w:tabs>
        <w:ind w:left="-142"/>
        <w:jc w:val="both"/>
        <w:rPr>
          <w:sz w:val="22"/>
          <w:szCs w:val="22"/>
        </w:rPr>
      </w:pP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4"/>
        <w:gridCol w:w="432"/>
        <w:gridCol w:w="433"/>
        <w:gridCol w:w="433"/>
        <w:gridCol w:w="433"/>
        <w:gridCol w:w="433"/>
        <w:gridCol w:w="433"/>
        <w:gridCol w:w="434"/>
        <w:gridCol w:w="433"/>
      </w:tblGrid>
      <w:tr w:rsidR="00BC1C00" w14:paraId="26737174" w14:textId="77777777">
        <w:tc>
          <w:tcPr>
            <w:tcW w:w="4395" w:type="dxa"/>
          </w:tcPr>
          <w:p w14:paraId="2673716B" w14:textId="77777777" w:rsidR="00BC1C00" w:rsidRDefault="00076346">
            <w:pPr>
              <w:tabs>
                <w:tab w:val="left" w:pos="-142"/>
              </w:tabs>
              <w:rPr>
                <w:sz w:val="22"/>
                <w:szCs w:val="22"/>
              </w:rPr>
            </w:pPr>
            <w:r>
              <w:rPr>
                <w:i/>
                <w:sz w:val="22"/>
                <w:szCs w:val="22"/>
              </w:rPr>
              <w:t>Jei asmens kodo nėra: gimimo metai, mėnuo, diena</w:t>
            </w:r>
          </w:p>
        </w:tc>
        <w:tc>
          <w:tcPr>
            <w:tcW w:w="425" w:type="dxa"/>
          </w:tcPr>
          <w:p w14:paraId="2673716C" w14:textId="77777777" w:rsidR="00BC1C00" w:rsidRDefault="00BC1C00">
            <w:pPr>
              <w:tabs>
                <w:tab w:val="left" w:pos="-142"/>
              </w:tabs>
              <w:rPr>
                <w:sz w:val="22"/>
                <w:szCs w:val="22"/>
              </w:rPr>
            </w:pPr>
          </w:p>
        </w:tc>
        <w:tc>
          <w:tcPr>
            <w:tcW w:w="425" w:type="dxa"/>
          </w:tcPr>
          <w:p w14:paraId="2673716D" w14:textId="77777777" w:rsidR="00BC1C00" w:rsidRDefault="00BC1C00">
            <w:pPr>
              <w:tabs>
                <w:tab w:val="left" w:pos="-142"/>
              </w:tabs>
              <w:rPr>
                <w:sz w:val="22"/>
                <w:szCs w:val="22"/>
              </w:rPr>
            </w:pPr>
          </w:p>
        </w:tc>
        <w:tc>
          <w:tcPr>
            <w:tcW w:w="425" w:type="dxa"/>
          </w:tcPr>
          <w:p w14:paraId="2673716E" w14:textId="77777777" w:rsidR="00BC1C00" w:rsidRDefault="00BC1C00">
            <w:pPr>
              <w:tabs>
                <w:tab w:val="left" w:pos="-142"/>
              </w:tabs>
              <w:rPr>
                <w:sz w:val="22"/>
                <w:szCs w:val="22"/>
              </w:rPr>
            </w:pPr>
          </w:p>
        </w:tc>
        <w:tc>
          <w:tcPr>
            <w:tcW w:w="425" w:type="dxa"/>
          </w:tcPr>
          <w:p w14:paraId="2673716F" w14:textId="77777777" w:rsidR="00BC1C00" w:rsidRDefault="00BC1C00">
            <w:pPr>
              <w:tabs>
                <w:tab w:val="left" w:pos="-142"/>
              </w:tabs>
              <w:rPr>
                <w:sz w:val="22"/>
                <w:szCs w:val="22"/>
              </w:rPr>
            </w:pPr>
          </w:p>
        </w:tc>
        <w:tc>
          <w:tcPr>
            <w:tcW w:w="425" w:type="dxa"/>
          </w:tcPr>
          <w:p w14:paraId="26737170" w14:textId="77777777" w:rsidR="00BC1C00" w:rsidRDefault="00BC1C00">
            <w:pPr>
              <w:tabs>
                <w:tab w:val="left" w:pos="-142"/>
              </w:tabs>
              <w:rPr>
                <w:sz w:val="22"/>
                <w:szCs w:val="22"/>
              </w:rPr>
            </w:pPr>
          </w:p>
        </w:tc>
        <w:tc>
          <w:tcPr>
            <w:tcW w:w="425" w:type="dxa"/>
          </w:tcPr>
          <w:p w14:paraId="26737171" w14:textId="77777777" w:rsidR="00BC1C00" w:rsidRDefault="00BC1C00">
            <w:pPr>
              <w:tabs>
                <w:tab w:val="left" w:pos="-142"/>
              </w:tabs>
              <w:rPr>
                <w:sz w:val="22"/>
                <w:szCs w:val="22"/>
              </w:rPr>
            </w:pPr>
          </w:p>
        </w:tc>
        <w:tc>
          <w:tcPr>
            <w:tcW w:w="426" w:type="dxa"/>
          </w:tcPr>
          <w:p w14:paraId="26737172" w14:textId="77777777" w:rsidR="00BC1C00" w:rsidRDefault="00BC1C00">
            <w:pPr>
              <w:tabs>
                <w:tab w:val="left" w:pos="-142"/>
              </w:tabs>
              <w:rPr>
                <w:sz w:val="22"/>
                <w:szCs w:val="22"/>
              </w:rPr>
            </w:pPr>
          </w:p>
        </w:tc>
        <w:tc>
          <w:tcPr>
            <w:tcW w:w="425" w:type="dxa"/>
          </w:tcPr>
          <w:p w14:paraId="26737173" w14:textId="77777777" w:rsidR="00BC1C00" w:rsidRDefault="00BC1C00">
            <w:pPr>
              <w:tabs>
                <w:tab w:val="left" w:pos="-142"/>
              </w:tabs>
              <w:rPr>
                <w:sz w:val="22"/>
                <w:szCs w:val="22"/>
              </w:rPr>
            </w:pPr>
          </w:p>
        </w:tc>
      </w:tr>
      <w:tr w:rsidR="00BC1C00" w14:paraId="2673717A" w14:textId="77777777">
        <w:trPr>
          <w:gridAfter w:val="4"/>
          <w:wAfter w:w="1701" w:type="dxa"/>
        </w:trPr>
        <w:tc>
          <w:tcPr>
            <w:tcW w:w="4395" w:type="dxa"/>
          </w:tcPr>
          <w:p w14:paraId="26737175" w14:textId="77777777" w:rsidR="00BC1C00" w:rsidRDefault="00076346">
            <w:pPr>
              <w:tabs>
                <w:tab w:val="left" w:pos="0"/>
                <w:tab w:val="left" w:pos="284"/>
              </w:tabs>
              <w:jc w:val="right"/>
              <w:rPr>
                <w:i/>
                <w:sz w:val="22"/>
                <w:szCs w:val="22"/>
              </w:rPr>
            </w:pPr>
            <w:r>
              <w:rPr>
                <w:i/>
                <w:sz w:val="22"/>
                <w:szCs w:val="22"/>
              </w:rPr>
              <w:t>Lytis</w:t>
            </w:r>
          </w:p>
        </w:tc>
        <w:tc>
          <w:tcPr>
            <w:tcW w:w="425" w:type="dxa"/>
          </w:tcPr>
          <w:p w14:paraId="26737176" w14:textId="77777777" w:rsidR="00BC1C00" w:rsidRDefault="00076346">
            <w:pPr>
              <w:tabs>
                <w:tab w:val="left" w:pos="0"/>
                <w:tab w:val="left" w:pos="284"/>
              </w:tabs>
              <w:rPr>
                <w:i/>
                <w:sz w:val="22"/>
                <w:szCs w:val="22"/>
              </w:rPr>
            </w:pPr>
            <w:r>
              <w:rPr>
                <w:b/>
                <w:sz w:val="22"/>
                <w:szCs w:val="22"/>
              </w:rPr>
              <w:t>M</w:t>
            </w:r>
          </w:p>
        </w:tc>
        <w:tc>
          <w:tcPr>
            <w:tcW w:w="425" w:type="dxa"/>
          </w:tcPr>
          <w:p w14:paraId="26737177" w14:textId="77777777" w:rsidR="00BC1C00" w:rsidRDefault="00BC1C00">
            <w:pPr>
              <w:tabs>
                <w:tab w:val="left" w:pos="0"/>
                <w:tab w:val="left" w:pos="284"/>
              </w:tabs>
              <w:rPr>
                <w:i/>
                <w:sz w:val="22"/>
                <w:szCs w:val="22"/>
              </w:rPr>
            </w:pPr>
          </w:p>
        </w:tc>
        <w:tc>
          <w:tcPr>
            <w:tcW w:w="425" w:type="dxa"/>
          </w:tcPr>
          <w:p w14:paraId="26737178" w14:textId="77777777" w:rsidR="00BC1C00" w:rsidRDefault="00076346">
            <w:pPr>
              <w:tabs>
                <w:tab w:val="left" w:pos="0"/>
                <w:tab w:val="left" w:pos="284"/>
              </w:tabs>
              <w:rPr>
                <w:i/>
                <w:sz w:val="22"/>
                <w:szCs w:val="22"/>
              </w:rPr>
            </w:pPr>
            <w:r>
              <w:rPr>
                <w:b/>
                <w:sz w:val="22"/>
                <w:szCs w:val="22"/>
              </w:rPr>
              <w:t>V</w:t>
            </w:r>
          </w:p>
        </w:tc>
        <w:tc>
          <w:tcPr>
            <w:tcW w:w="425" w:type="dxa"/>
          </w:tcPr>
          <w:p w14:paraId="26737179" w14:textId="77777777" w:rsidR="00BC1C00" w:rsidRDefault="00BC1C00">
            <w:pPr>
              <w:tabs>
                <w:tab w:val="left" w:pos="0"/>
                <w:tab w:val="left" w:pos="284"/>
              </w:tabs>
              <w:rPr>
                <w:i/>
                <w:sz w:val="22"/>
                <w:szCs w:val="22"/>
              </w:rPr>
            </w:pPr>
          </w:p>
        </w:tc>
      </w:tr>
    </w:tbl>
    <w:p w14:paraId="2673717B" w14:textId="77777777" w:rsidR="00BC1C00" w:rsidRDefault="00BC1C00">
      <w:pPr>
        <w:tabs>
          <w:tab w:val="left" w:pos="0"/>
          <w:tab w:val="left" w:pos="284"/>
        </w:tabs>
        <w:jc w:val="both"/>
        <w:rPr>
          <w:b/>
          <w:i/>
          <w:sz w:val="22"/>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8"/>
        <w:gridCol w:w="3804"/>
      </w:tblGrid>
      <w:tr w:rsidR="00BC1C00" w14:paraId="2673717E" w14:textId="77777777">
        <w:trPr>
          <w:trHeight w:val="20"/>
        </w:trPr>
        <w:tc>
          <w:tcPr>
            <w:tcW w:w="5268" w:type="dxa"/>
          </w:tcPr>
          <w:p w14:paraId="2673717C" w14:textId="4268CE21" w:rsidR="00BC1C00" w:rsidRDefault="00076346">
            <w:pPr>
              <w:tabs>
                <w:tab w:val="left" w:pos="0"/>
                <w:tab w:val="left" w:pos="284"/>
              </w:tabs>
              <w:rPr>
                <w:i/>
                <w:sz w:val="22"/>
                <w:szCs w:val="22"/>
              </w:rPr>
            </w:pPr>
            <w:r>
              <w:rPr>
                <w:i/>
                <w:sz w:val="22"/>
                <w:szCs w:val="22"/>
              </w:rPr>
              <w:t xml:space="preserve">Teisės aktų nustatyta tvarka nustatyto neįgalumo lygis arba </w:t>
            </w:r>
            <w:r w:rsidR="005D6E71">
              <w:rPr>
                <w:i/>
                <w:sz w:val="22"/>
                <w:szCs w:val="22"/>
              </w:rPr>
              <w:t>dalyvumo</w:t>
            </w:r>
            <w:r>
              <w:rPr>
                <w:i/>
                <w:sz w:val="22"/>
                <w:szCs w:val="22"/>
              </w:rPr>
              <w:t xml:space="preserve"> lygis (procentais)</w:t>
            </w:r>
          </w:p>
        </w:tc>
        <w:tc>
          <w:tcPr>
            <w:tcW w:w="3804" w:type="dxa"/>
          </w:tcPr>
          <w:p w14:paraId="2673717D" w14:textId="77777777" w:rsidR="00BC1C00" w:rsidRDefault="00BC1C00">
            <w:pPr>
              <w:tabs>
                <w:tab w:val="left" w:pos="0"/>
                <w:tab w:val="left" w:pos="284"/>
              </w:tabs>
              <w:jc w:val="both"/>
              <w:rPr>
                <w:sz w:val="22"/>
                <w:szCs w:val="22"/>
              </w:rPr>
            </w:pPr>
          </w:p>
        </w:tc>
      </w:tr>
    </w:tbl>
    <w:p w14:paraId="2673717F" w14:textId="0B5382AF" w:rsidR="00BC1C00" w:rsidRDefault="00BC1C00">
      <w:pPr>
        <w:tabs>
          <w:tab w:val="left" w:pos="0"/>
          <w:tab w:val="left" w:pos="284"/>
        </w:tabs>
        <w:jc w:val="both"/>
        <w:rPr>
          <w:b/>
          <w:i/>
          <w:sz w:val="22"/>
          <w:szCs w:val="22"/>
        </w:rPr>
      </w:pPr>
    </w:p>
    <w:p w14:paraId="26737180" w14:textId="01C7660A" w:rsidR="00BC1C00" w:rsidRDefault="00076346">
      <w:pPr>
        <w:tabs>
          <w:tab w:val="left" w:pos="0"/>
          <w:tab w:val="left" w:pos="284"/>
        </w:tabs>
        <w:ind w:left="284"/>
        <w:jc w:val="both"/>
        <w:rPr>
          <w:b/>
          <w:i/>
          <w:sz w:val="22"/>
          <w:szCs w:val="22"/>
        </w:rPr>
      </w:pPr>
      <w:r>
        <w:rPr>
          <w:b/>
          <w:i/>
          <w:sz w:val="22"/>
          <w:szCs w:val="22"/>
        </w:rPr>
        <w:t>2. Kontaktiniai duomenys:</w:t>
      </w:r>
    </w:p>
    <w:p w14:paraId="26737181" w14:textId="77777777" w:rsidR="00BC1C00" w:rsidRDefault="00BC1C00">
      <w:pPr>
        <w:tabs>
          <w:tab w:val="left" w:pos="0"/>
          <w:tab w:val="left" w:pos="284"/>
          <w:tab w:val="left" w:pos="2880"/>
        </w:tabs>
        <w:jc w:val="both"/>
        <w:rPr>
          <w:b/>
          <w:i/>
          <w:sz w:val="22"/>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3167"/>
        <w:gridCol w:w="3470"/>
      </w:tblGrid>
      <w:tr w:rsidR="00BC1C00" w14:paraId="26737185" w14:textId="77777777">
        <w:tc>
          <w:tcPr>
            <w:tcW w:w="2494" w:type="dxa"/>
            <w:tcBorders>
              <w:top w:val="nil"/>
              <w:left w:val="nil"/>
              <w:bottom w:val="single" w:sz="4" w:space="0" w:color="auto"/>
              <w:right w:val="nil"/>
            </w:tcBorders>
          </w:tcPr>
          <w:p w14:paraId="26737182" w14:textId="77777777" w:rsidR="00BC1C00" w:rsidRDefault="00BC1C00">
            <w:pPr>
              <w:tabs>
                <w:tab w:val="left" w:pos="0"/>
                <w:tab w:val="left" w:pos="284"/>
              </w:tabs>
              <w:rPr>
                <w:i/>
                <w:sz w:val="22"/>
                <w:szCs w:val="22"/>
              </w:rPr>
            </w:pPr>
          </w:p>
        </w:tc>
        <w:tc>
          <w:tcPr>
            <w:tcW w:w="3248" w:type="dxa"/>
            <w:tcBorders>
              <w:top w:val="nil"/>
              <w:left w:val="nil"/>
              <w:bottom w:val="single" w:sz="4" w:space="0" w:color="auto"/>
              <w:right w:val="nil"/>
            </w:tcBorders>
          </w:tcPr>
          <w:p w14:paraId="26737183" w14:textId="77777777" w:rsidR="00BC1C00" w:rsidRDefault="00076346">
            <w:pPr>
              <w:tabs>
                <w:tab w:val="left" w:pos="0"/>
                <w:tab w:val="left" w:pos="284"/>
              </w:tabs>
              <w:rPr>
                <w:sz w:val="22"/>
                <w:szCs w:val="22"/>
              </w:rPr>
            </w:pPr>
            <w:r>
              <w:rPr>
                <w:b/>
                <w:i/>
                <w:sz w:val="22"/>
                <w:szCs w:val="22"/>
              </w:rPr>
              <w:t>Deklaruota gyvenamoji vieta:</w:t>
            </w:r>
          </w:p>
        </w:tc>
        <w:tc>
          <w:tcPr>
            <w:tcW w:w="3546" w:type="dxa"/>
            <w:tcBorders>
              <w:top w:val="nil"/>
              <w:left w:val="nil"/>
              <w:bottom w:val="single" w:sz="4" w:space="0" w:color="auto"/>
              <w:right w:val="nil"/>
            </w:tcBorders>
          </w:tcPr>
          <w:p w14:paraId="26737184" w14:textId="77777777" w:rsidR="00BC1C00" w:rsidRDefault="00076346">
            <w:pPr>
              <w:tabs>
                <w:tab w:val="left" w:pos="0"/>
                <w:tab w:val="left" w:pos="284"/>
              </w:tabs>
              <w:rPr>
                <w:sz w:val="22"/>
                <w:szCs w:val="22"/>
              </w:rPr>
            </w:pPr>
            <w:r>
              <w:rPr>
                <w:b/>
                <w:i/>
                <w:sz w:val="22"/>
                <w:szCs w:val="22"/>
              </w:rPr>
              <w:t>Adresas susirašinėjimui:</w:t>
            </w:r>
          </w:p>
        </w:tc>
      </w:tr>
      <w:tr w:rsidR="00BC1C00" w14:paraId="26737189" w14:textId="77777777">
        <w:tc>
          <w:tcPr>
            <w:tcW w:w="2494" w:type="dxa"/>
            <w:tcBorders>
              <w:top w:val="single" w:sz="4" w:space="0" w:color="auto"/>
            </w:tcBorders>
          </w:tcPr>
          <w:p w14:paraId="26737186" w14:textId="77777777" w:rsidR="00BC1C00" w:rsidRDefault="00076346">
            <w:pPr>
              <w:tabs>
                <w:tab w:val="left" w:pos="0"/>
                <w:tab w:val="left" w:pos="284"/>
              </w:tabs>
              <w:rPr>
                <w:i/>
                <w:sz w:val="22"/>
                <w:szCs w:val="22"/>
              </w:rPr>
            </w:pPr>
            <w:r>
              <w:rPr>
                <w:i/>
                <w:sz w:val="22"/>
                <w:szCs w:val="22"/>
              </w:rPr>
              <w:t>Miestas (rajonas)</w:t>
            </w:r>
          </w:p>
        </w:tc>
        <w:tc>
          <w:tcPr>
            <w:tcW w:w="3248" w:type="dxa"/>
            <w:tcBorders>
              <w:top w:val="single" w:sz="4" w:space="0" w:color="auto"/>
            </w:tcBorders>
          </w:tcPr>
          <w:p w14:paraId="26737187" w14:textId="77777777" w:rsidR="00BC1C00" w:rsidRDefault="00BC1C00">
            <w:pPr>
              <w:tabs>
                <w:tab w:val="left" w:pos="0"/>
                <w:tab w:val="left" w:pos="284"/>
              </w:tabs>
              <w:rPr>
                <w:sz w:val="22"/>
                <w:szCs w:val="22"/>
              </w:rPr>
            </w:pPr>
          </w:p>
        </w:tc>
        <w:tc>
          <w:tcPr>
            <w:tcW w:w="3546" w:type="dxa"/>
            <w:tcBorders>
              <w:top w:val="single" w:sz="4" w:space="0" w:color="auto"/>
            </w:tcBorders>
          </w:tcPr>
          <w:p w14:paraId="26737188" w14:textId="77777777" w:rsidR="00BC1C00" w:rsidRDefault="00BC1C00">
            <w:pPr>
              <w:tabs>
                <w:tab w:val="left" w:pos="0"/>
                <w:tab w:val="left" w:pos="284"/>
              </w:tabs>
              <w:rPr>
                <w:sz w:val="22"/>
                <w:szCs w:val="22"/>
              </w:rPr>
            </w:pPr>
          </w:p>
        </w:tc>
      </w:tr>
      <w:tr w:rsidR="00BC1C00" w14:paraId="2673718D" w14:textId="77777777">
        <w:tc>
          <w:tcPr>
            <w:tcW w:w="2494" w:type="dxa"/>
          </w:tcPr>
          <w:p w14:paraId="2673718A" w14:textId="77777777" w:rsidR="00BC1C00" w:rsidRDefault="00076346">
            <w:pPr>
              <w:rPr>
                <w:rFonts w:eastAsia="Calibri"/>
                <w:i/>
                <w:sz w:val="22"/>
                <w:szCs w:val="22"/>
              </w:rPr>
            </w:pPr>
            <w:r>
              <w:rPr>
                <w:rFonts w:eastAsia="Calibri"/>
                <w:i/>
                <w:sz w:val="22"/>
                <w:szCs w:val="22"/>
              </w:rPr>
              <w:t>Adresas (gatvė, namo, buto Nr.)</w:t>
            </w:r>
          </w:p>
        </w:tc>
        <w:tc>
          <w:tcPr>
            <w:tcW w:w="3248" w:type="dxa"/>
          </w:tcPr>
          <w:p w14:paraId="2673718B" w14:textId="77777777" w:rsidR="00BC1C00" w:rsidRDefault="00BC1C00">
            <w:pPr>
              <w:tabs>
                <w:tab w:val="left" w:pos="0"/>
                <w:tab w:val="left" w:pos="284"/>
              </w:tabs>
              <w:rPr>
                <w:sz w:val="22"/>
                <w:szCs w:val="22"/>
              </w:rPr>
            </w:pPr>
          </w:p>
        </w:tc>
        <w:tc>
          <w:tcPr>
            <w:tcW w:w="3546" w:type="dxa"/>
          </w:tcPr>
          <w:p w14:paraId="2673718C" w14:textId="77777777" w:rsidR="00BC1C00" w:rsidRDefault="00BC1C00">
            <w:pPr>
              <w:tabs>
                <w:tab w:val="left" w:pos="0"/>
                <w:tab w:val="left" w:pos="284"/>
              </w:tabs>
              <w:rPr>
                <w:sz w:val="22"/>
                <w:szCs w:val="22"/>
              </w:rPr>
            </w:pPr>
          </w:p>
        </w:tc>
      </w:tr>
      <w:tr w:rsidR="00BC1C00" w14:paraId="26737191" w14:textId="77777777">
        <w:tc>
          <w:tcPr>
            <w:tcW w:w="2494" w:type="dxa"/>
          </w:tcPr>
          <w:p w14:paraId="2673718E" w14:textId="77777777" w:rsidR="00BC1C00" w:rsidRDefault="00076346">
            <w:pPr>
              <w:tabs>
                <w:tab w:val="left" w:pos="0"/>
                <w:tab w:val="left" w:pos="284"/>
              </w:tabs>
              <w:rPr>
                <w:i/>
                <w:sz w:val="22"/>
                <w:szCs w:val="22"/>
              </w:rPr>
            </w:pPr>
            <w:r>
              <w:rPr>
                <w:i/>
                <w:sz w:val="22"/>
                <w:szCs w:val="22"/>
              </w:rPr>
              <w:t>Pašto indeksas</w:t>
            </w:r>
          </w:p>
        </w:tc>
        <w:tc>
          <w:tcPr>
            <w:tcW w:w="3248" w:type="dxa"/>
          </w:tcPr>
          <w:p w14:paraId="2673718F" w14:textId="77777777" w:rsidR="00BC1C00" w:rsidRDefault="00BC1C00">
            <w:pPr>
              <w:tabs>
                <w:tab w:val="left" w:pos="0"/>
                <w:tab w:val="left" w:pos="284"/>
              </w:tabs>
              <w:rPr>
                <w:sz w:val="22"/>
                <w:szCs w:val="22"/>
              </w:rPr>
            </w:pPr>
          </w:p>
        </w:tc>
        <w:tc>
          <w:tcPr>
            <w:tcW w:w="3546" w:type="dxa"/>
          </w:tcPr>
          <w:p w14:paraId="26737190" w14:textId="77777777" w:rsidR="00BC1C00" w:rsidRDefault="00BC1C00">
            <w:pPr>
              <w:tabs>
                <w:tab w:val="left" w:pos="0"/>
                <w:tab w:val="left" w:pos="284"/>
              </w:tabs>
              <w:rPr>
                <w:sz w:val="22"/>
                <w:szCs w:val="22"/>
              </w:rPr>
            </w:pPr>
          </w:p>
        </w:tc>
      </w:tr>
    </w:tbl>
    <w:p w14:paraId="26737192" w14:textId="77777777" w:rsidR="00BC1C00" w:rsidRDefault="00BC1C00">
      <w:pPr>
        <w:tabs>
          <w:tab w:val="left" w:pos="0"/>
          <w:tab w:val="left" w:pos="284"/>
        </w:tabs>
        <w:jc w:val="both"/>
        <w:rPr>
          <w:sz w:val="22"/>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9"/>
        <w:gridCol w:w="3465"/>
        <w:gridCol w:w="3028"/>
      </w:tblGrid>
      <w:tr w:rsidR="00BC1C00" w14:paraId="26737196" w14:textId="77777777">
        <w:trPr>
          <w:trHeight w:val="20"/>
        </w:trPr>
        <w:tc>
          <w:tcPr>
            <w:tcW w:w="2808" w:type="dxa"/>
            <w:vMerge w:val="restart"/>
            <w:vAlign w:val="center"/>
          </w:tcPr>
          <w:p w14:paraId="26737193" w14:textId="77777777" w:rsidR="00BC1C00" w:rsidRDefault="00076346">
            <w:pPr>
              <w:tabs>
                <w:tab w:val="left" w:pos="0"/>
                <w:tab w:val="left" w:pos="284"/>
              </w:tabs>
              <w:rPr>
                <w:i/>
                <w:sz w:val="22"/>
                <w:szCs w:val="22"/>
              </w:rPr>
            </w:pPr>
            <w:r>
              <w:rPr>
                <w:i/>
                <w:sz w:val="22"/>
                <w:szCs w:val="22"/>
              </w:rPr>
              <w:t>Telefonai (su miesto kodu)</w:t>
            </w:r>
          </w:p>
        </w:tc>
        <w:tc>
          <w:tcPr>
            <w:tcW w:w="3780" w:type="dxa"/>
          </w:tcPr>
          <w:p w14:paraId="26737194" w14:textId="77777777" w:rsidR="00BC1C00" w:rsidRDefault="00076346">
            <w:pPr>
              <w:tabs>
                <w:tab w:val="left" w:pos="0"/>
                <w:tab w:val="left" w:pos="284"/>
              </w:tabs>
              <w:rPr>
                <w:b/>
                <w:i/>
                <w:sz w:val="22"/>
                <w:szCs w:val="22"/>
              </w:rPr>
            </w:pPr>
            <w:r>
              <w:rPr>
                <w:b/>
                <w:i/>
                <w:sz w:val="22"/>
                <w:szCs w:val="22"/>
              </w:rPr>
              <w:t>Fiksuotas</w:t>
            </w:r>
          </w:p>
        </w:tc>
        <w:tc>
          <w:tcPr>
            <w:tcW w:w="3301" w:type="dxa"/>
          </w:tcPr>
          <w:p w14:paraId="26737195" w14:textId="77777777" w:rsidR="00BC1C00" w:rsidRDefault="00076346">
            <w:pPr>
              <w:tabs>
                <w:tab w:val="left" w:pos="0"/>
                <w:tab w:val="left" w:pos="284"/>
              </w:tabs>
              <w:rPr>
                <w:b/>
                <w:i/>
                <w:sz w:val="22"/>
                <w:szCs w:val="22"/>
              </w:rPr>
            </w:pPr>
            <w:r>
              <w:rPr>
                <w:b/>
                <w:i/>
                <w:sz w:val="22"/>
                <w:szCs w:val="22"/>
              </w:rPr>
              <w:t>Mobilusis</w:t>
            </w:r>
          </w:p>
        </w:tc>
      </w:tr>
      <w:tr w:rsidR="00BC1C00" w14:paraId="2673719A" w14:textId="77777777">
        <w:trPr>
          <w:trHeight w:val="20"/>
        </w:trPr>
        <w:tc>
          <w:tcPr>
            <w:tcW w:w="2808" w:type="dxa"/>
            <w:vMerge/>
          </w:tcPr>
          <w:p w14:paraId="26737197" w14:textId="77777777" w:rsidR="00BC1C00" w:rsidRDefault="00BC1C00">
            <w:pPr>
              <w:tabs>
                <w:tab w:val="left" w:pos="0"/>
                <w:tab w:val="left" w:pos="284"/>
              </w:tabs>
              <w:rPr>
                <w:i/>
                <w:sz w:val="22"/>
                <w:szCs w:val="22"/>
              </w:rPr>
            </w:pPr>
          </w:p>
        </w:tc>
        <w:tc>
          <w:tcPr>
            <w:tcW w:w="3780" w:type="dxa"/>
          </w:tcPr>
          <w:p w14:paraId="26737198" w14:textId="77777777" w:rsidR="00BC1C00" w:rsidRDefault="00BC1C00">
            <w:pPr>
              <w:tabs>
                <w:tab w:val="left" w:pos="0"/>
                <w:tab w:val="left" w:pos="284"/>
              </w:tabs>
              <w:rPr>
                <w:sz w:val="22"/>
                <w:szCs w:val="22"/>
              </w:rPr>
            </w:pPr>
          </w:p>
        </w:tc>
        <w:tc>
          <w:tcPr>
            <w:tcW w:w="3301" w:type="dxa"/>
          </w:tcPr>
          <w:p w14:paraId="26737199" w14:textId="77777777" w:rsidR="00BC1C00" w:rsidRDefault="00BC1C00">
            <w:pPr>
              <w:tabs>
                <w:tab w:val="left" w:pos="0"/>
                <w:tab w:val="left" w:pos="284"/>
              </w:tabs>
              <w:rPr>
                <w:sz w:val="22"/>
                <w:szCs w:val="22"/>
              </w:rPr>
            </w:pPr>
          </w:p>
        </w:tc>
      </w:tr>
    </w:tbl>
    <w:p w14:paraId="2673719B" w14:textId="77777777" w:rsidR="00BC1C00" w:rsidRDefault="00BC1C00">
      <w:pPr>
        <w:tabs>
          <w:tab w:val="left" w:pos="0"/>
          <w:tab w:val="left" w:pos="284"/>
        </w:tabs>
        <w:jc w:val="both"/>
        <w:rPr>
          <w:sz w:val="22"/>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6556"/>
      </w:tblGrid>
      <w:tr w:rsidR="00BC1C00" w14:paraId="2673719E" w14:textId="77777777">
        <w:trPr>
          <w:trHeight w:val="20"/>
        </w:trPr>
        <w:tc>
          <w:tcPr>
            <w:tcW w:w="2808" w:type="dxa"/>
          </w:tcPr>
          <w:p w14:paraId="2673719C" w14:textId="77777777" w:rsidR="00BC1C00" w:rsidRDefault="00076346">
            <w:pPr>
              <w:tabs>
                <w:tab w:val="left" w:pos="0"/>
                <w:tab w:val="left" w:pos="284"/>
              </w:tabs>
              <w:rPr>
                <w:i/>
                <w:sz w:val="22"/>
                <w:szCs w:val="22"/>
              </w:rPr>
            </w:pPr>
            <w:r>
              <w:rPr>
                <w:i/>
                <w:sz w:val="22"/>
                <w:szCs w:val="22"/>
              </w:rPr>
              <w:t>Elektroninio pašto adresas</w:t>
            </w:r>
          </w:p>
        </w:tc>
        <w:tc>
          <w:tcPr>
            <w:tcW w:w="8100" w:type="dxa"/>
          </w:tcPr>
          <w:p w14:paraId="2673719D" w14:textId="77777777" w:rsidR="00BC1C00" w:rsidRDefault="00BC1C00">
            <w:pPr>
              <w:tabs>
                <w:tab w:val="left" w:pos="0"/>
                <w:tab w:val="left" w:pos="284"/>
              </w:tabs>
              <w:rPr>
                <w:sz w:val="22"/>
                <w:szCs w:val="22"/>
              </w:rPr>
            </w:pPr>
          </w:p>
        </w:tc>
      </w:tr>
    </w:tbl>
    <w:p w14:paraId="2673719F" w14:textId="0B013C3A" w:rsidR="00BC1C00" w:rsidRDefault="00BC1C00">
      <w:pPr>
        <w:tabs>
          <w:tab w:val="left" w:pos="0"/>
          <w:tab w:val="left" w:pos="284"/>
        </w:tabs>
        <w:ind w:left="284"/>
        <w:jc w:val="both"/>
        <w:rPr>
          <w:b/>
          <w:i/>
          <w:sz w:val="22"/>
          <w:szCs w:val="22"/>
        </w:rPr>
      </w:pPr>
    </w:p>
    <w:p w14:paraId="267371A0" w14:textId="2D4C1C3B" w:rsidR="00BC1C00" w:rsidRDefault="00076346">
      <w:pPr>
        <w:tabs>
          <w:tab w:val="left" w:pos="0"/>
          <w:tab w:val="left" w:pos="284"/>
        </w:tabs>
        <w:ind w:left="284"/>
        <w:jc w:val="both"/>
        <w:rPr>
          <w:b/>
          <w:i/>
          <w:sz w:val="22"/>
          <w:szCs w:val="22"/>
        </w:rPr>
      </w:pPr>
      <w:r>
        <w:rPr>
          <w:b/>
          <w:i/>
          <w:sz w:val="22"/>
          <w:szCs w:val="22"/>
        </w:rPr>
        <w:t>3. Banko duomenys:</w:t>
      </w:r>
    </w:p>
    <w:p w14:paraId="267371A1" w14:textId="77777777" w:rsidR="00BC1C00" w:rsidRDefault="00BC1C00">
      <w:pPr>
        <w:tabs>
          <w:tab w:val="left" w:pos="0"/>
          <w:tab w:val="left" w:pos="284"/>
        </w:tabs>
        <w:ind w:left="284"/>
        <w:jc w:val="both"/>
        <w:rPr>
          <w:b/>
          <w:i/>
          <w:sz w:val="22"/>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51"/>
        <w:gridCol w:w="351"/>
        <w:gridCol w:w="318"/>
        <w:gridCol w:w="319"/>
        <w:gridCol w:w="319"/>
        <w:gridCol w:w="319"/>
        <w:gridCol w:w="320"/>
        <w:gridCol w:w="319"/>
        <w:gridCol w:w="320"/>
        <w:gridCol w:w="320"/>
        <w:gridCol w:w="319"/>
        <w:gridCol w:w="320"/>
        <w:gridCol w:w="319"/>
        <w:gridCol w:w="320"/>
        <w:gridCol w:w="320"/>
        <w:gridCol w:w="319"/>
        <w:gridCol w:w="320"/>
        <w:gridCol w:w="319"/>
        <w:gridCol w:w="320"/>
        <w:gridCol w:w="561"/>
      </w:tblGrid>
      <w:tr w:rsidR="00BC1C00" w14:paraId="267371B7" w14:textId="77777777">
        <w:trPr>
          <w:trHeight w:val="20"/>
        </w:trPr>
        <w:tc>
          <w:tcPr>
            <w:tcW w:w="2660" w:type="dxa"/>
          </w:tcPr>
          <w:p w14:paraId="267371A2" w14:textId="77777777" w:rsidR="00BC1C00" w:rsidRDefault="00076346">
            <w:pPr>
              <w:tabs>
                <w:tab w:val="left" w:pos="0"/>
                <w:tab w:val="left" w:pos="284"/>
              </w:tabs>
              <w:rPr>
                <w:i/>
                <w:sz w:val="22"/>
                <w:szCs w:val="22"/>
              </w:rPr>
            </w:pPr>
            <w:r>
              <w:rPr>
                <w:i/>
                <w:sz w:val="22"/>
                <w:szCs w:val="22"/>
              </w:rPr>
              <w:t>Sąskaitos numeris</w:t>
            </w:r>
          </w:p>
        </w:tc>
        <w:tc>
          <w:tcPr>
            <w:tcW w:w="351" w:type="dxa"/>
          </w:tcPr>
          <w:p w14:paraId="267371A3" w14:textId="77777777" w:rsidR="00BC1C00" w:rsidRDefault="00076346">
            <w:pPr>
              <w:tabs>
                <w:tab w:val="left" w:pos="0"/>
                <w:tab w:val="left" w:pos="284"/>
              </w:tabs>
              <w:rPr>
                <w:sz w:val="22"/>
                <w:szCs w:val="22"/>
              </w:rPr>
            </w:pPr>
            <w:r>
              <w:rPr>
                <w:sz w:val="22"/>
                <w:szCs w:val="22"/>
              </w:rPr>
              <w:t>L</w:t>
            </w:r>
          </w:p>
        </w:tc>
        <w:tc>
          <w:tcPr>
            <w:tcW w:w="351" w:type="dxa"/>
          </w:tcPr>
          <w:p w14:paraId="267371A4" w14:textId="77777777" w:rsidR="00BC1C00" w:rsidRDefault="00076346">
            <w:pPr>
              <w:tabs>
                <w:tab w:val="left" w:pos="0"/>
                <w:tab w:val="left" w:pos="284"/>
              </w:tabs>
              <w:rPr>
                <w:sz w:val="22"/>
                <w:szCs w:val="22"/>
              </w:rPr>
            </w:pPr>
            <w:r>
              <w:rPr>
                <w:sz w:val="22"/>
                <w:szCs w:val="22"/>
              </w:rPr>
              <w:t>T</w:t>
            </w:r>
          </w:p>
        </w:tc>
        <w:tc>
          <w:tcPr>
            <w:tcW w:w="345" w:type="dxa"/>
          </w:tcPr>
          <w:p w14:paraId="267371A5" w14:textId="77777777" w:rsidR="00BC1C00" w:rsidRDefault="00BC1C00">
            <w:pPr>
              <w:tabs>
                <w:tab w:val="left" w:pos="0"/>
                <w:tab w:val="left" w:pos="284"/>
              </w:tabs>
              <w:rPr>
                <w:sz w:val="22"/>
                <w:szCs w:val="22"/>
              </w:rPr>
            </w:pPr>
          </w:p>
        </w:tc>
        <w:tc>
          <w:tcPr>
            <w:tcW w:w="346" w:type="dxa"/>
          </w:tcPr>
          <w:p w14:paraId="267371A6" w14:textId="77777777" w:rsidR="00BC1C00" w:rsidRDefault="00BC1C00">
            <w:pPr>
              <w:tabs>
                <w:tab w:val="left" w:pos="0"/>
                <w:tab w:val="left" w:pos="284"/>
              </w:tabs>
              <w:rPr>
                <w:sz w:val="22"/>
                <w:szCs w:val="22"/>
              </w:rPr>
            </w:pPr>
          </w:p>
        </w:tc>
        <w:tc>
          <w:tcPr>
            <w:tcW w:w="346" w:type="dxa"/>
          </w:tcPr>
          <w:p w14:paraId="267371A7" w14:textId="77777777" w:rsidR="00BC1C00" w:rsidRDefault="00BC1C00">
            <w:pPr>
              <w:tabs>
                <w:tab w:val="left" w:pos="0"/>
                <w:tab w:val="left" w:pos="284"/>
              </w:tabs>
              <w:rPr>
                <w:sz w:val="22"/>
                <w:szCs w:val="22"/>
              </w:rPr>
            </w:pPr>
          </w:p>
        </w:tc>
        <w:tc>
          <w:tcPr>
            <w:tcW w:w="345" w:type="dxa"/>
          </w:tcPr>
          <w:p w14:paraId="267371A8" w14:textId="77777777" w:rsidR="00BC1C00" w:rsidRDefault="00BC1C00">
            <w:pPr>
              <w:tabs>
                <w:tab w:val="left" w:pos="0"/>
                <w:tab w:val="left" w:pos="284"/>
              </w:tabs>
              <w:rPr>
                <w:sz w:val="22"/>
                <w:szCs w:val="22"/>
              </w:rPr>
            </w:pPr>
          </w:p>
        </w:tc>
        <w:tc>
          <w:tcPr>
            <w:tcW w:w="346" w:type="dxa"/>
          </w:tcPr>
          <w:p w14:paraId="267371A9" w14:textId="77777777" w:rsidR="00BC1C00" w:rsidRDefault="00BC1C00">
            <w:pPr>
              <w:tabs>
                <w:tab w:val="left" w:pos="0"/>
                <w:tab w:val="left" w:pos="284"/>
              </w:tabs>
              <w:rPr>
                <w:sz w:val="22"/>
                <w:szCs w:val="22"/>
              </w:rPr>
            </w:pPr>
          </w:p>
        </w:tc>
        <w:tc>
          <w:tcPr>
            <w:tcW w:w="345" w:type="dxa"/>
          </w:tcPr>
          <w:p w14:paraId="267371AA" w14:textId="77777777" w:rsidR="00BC1C00" w:rsidRDefault="00BC1C00">
            <w:pPr>
              <w:tabs>
                <w:tab w:val="left" w:pos="0"/>
                <w:tab w:val="left" w:pos="284"/>
              </w:tabs>
              <w:rPr>
                <w:sz w:val="22"/>
                <w:szCs w:val="22"/>
              </w:rPr>
            </w:pPr>
          </w:p>
        </w:tc>
        <w:tc>
          <w:tcPr>
            <w:tcW w:w="346" w:type="dxa"/>
          </w:tcPr>
          <w:p w14:paraId="267371AB" w14:textId="77777777" w:rsidR="00BC1C00" w:rsidRDefault="00BC1C00">
            <w:pPr>
              <w:tabs>
                <w:tab w:val="left" w:pos="0"/>
                <w:tab w:val="left" w:pos="284"/>
              </w:tabs>
              <w:rPr>
                <w:sz w:val="22"/>
                <w:szCs w:val="22"/>
              </w:rPr>
            </w:pPr>
          </w:p>
        </w:tc>
        <w:tc>
          <w:tcPr>
            <w:tcW w:w="346" w:type="dxa"/>
          </w:tcPr>
          <w:p w14:paraId="267371AC" w14:textId="77777777" w:rsidR="00BC1C00" w:rsidRDefault="00BC1C00">
            <w:pPr>
              <w:tabs>
                <w:tab w:val="left" w:pos="0"/>
                <w:tab w:val="left" w:pos="284"/>
              </w:tabs>
              <w:rPr>
                <w:sz w:val="22"/>
                <w:szCs w:val="22"/>
              </w:rPr>
            </w:pPr>
          </w:p>
        </w:tc>
        <w:tc>
          <w:tcPr>
            <w:tcW w:w="345" w:type="dxa"/>
          </w:tcPr>
          <w:p w14:paraId="267371AD" w14:textId="77777777" w:rsidR="00BC1C00" w:rsidRDefault="00BC1C00">
            <w:pPr>
              <w:tabs>
                <w:tab w:val="left" w:pos="0"/>
                <w:tab w:val="left" w:pos="284"/>
              </w:tabs>
              <w:rPr>
                <w:sz w:val="22"/>
                <w:szCs w:val="22"/>
              </w:rPr>
            </w:pPr>
          </w:p>
        </w:tc>
        <w:tc>
          <w:tcPr>
            <w:tcW w:w="346" w:type="dxa"/>
          </w:tcPr>
          <w:p w14:paraId="267371AE" w14:textId="77777777" w:rsidR="00BC1C00" w:rsidRDefault="00BC1C00">
            <w:pPr>
              <w:tabs>
                <w:tab w:val="left" w:pos="0"/>
                <w:tab w:val="left" w:pos="284"/>
              </w:tabs>
              <w:rPr>
                <w:sz w:val="22"/>
                <w:szCs w:val="22"/>
              </w:rPr>
            </w:pPr>
          </w:p>
        </w:tc>
        <w:tc>
          <w:tcPr>
            <w:tcW w:w="345" w:type="dxa"/>
          </w:tcPr>
          <w:p w14:paraId="267371AF" w14:textId="77777777" w:rsidR="00BC1C00" w:rsidRDefault="00BC1C00">
            <w:pPr>
              <w:tabs>
                <w:tab w:val="left" w:pos="0"/>
                <w:tab w:val="left" w:pos="284"/>
              </w:tabs>
              <w:rPr>
                <w:sz w:val="22"/>
                <w:szCs w:val="22"/>
              </w:rPr>
            </w:pPr>
          </w:p>
        </w:tc>
        <w:tc>
          <w:tcPr>
            <w:tcW w:w="346" w:type="dxa"/>
          </w:tcPr>
          <w:p w14:paraId="267371B0" w14:textId="77777777" w:rsidR="00BC1C00" w:rsidRDefault="00BC1C00">
            <w:pPr>
              <w:tabs>
                <w:tab w:val="left" w:pos="0"/>
                <w:tab w:val="left" w:pos="284"/>
              </w:tabs>
              <w:rPr>
                <w:sz w:val="22"/>
                <w:szCs w:val="22"/>
              </w:rPr>
            </w:pPr>
          </w:p>
        </w:tc>
        <w:tc>
          <w:tcPr>
            <w:tcW w:w="346" w:type="dxa"/>
          </w:tcPr>
          <w:p w14:paraId="267371B1" w14:textId="77777777" w:rsidR="00BC1C00" w:rsidRDefault="00BC1C00">
            <w:pPr>
              <w:tabs>
                <w:tab w:val="left" w:pos="0"/>
                <w:tab w:val="left" w:pos="284"/>
              </w:tabs>
              <w:rPr>
                <w:sz w:val="22"/>
                <w:szCs w:val="22"/>
              </w:rPr>
            </w:pPr>
          </w:p>
        </w:tc>
        <w:tc>
          <w:tcPr>
            <w:tcW w:w="345" w:type="dxa"/>
          </w:tcPr>
          <w:p w14:paraId="267371B2" w14:textId="77777777" w:rsidR="00BC1C00" w:rsidRDefault="00BC1C00">
            <w:pPr>
              <w:tabs>
                <w:tab w:val="left" w:pos="0"/>
                <w:tab w:val="left" w:pos="284"/>
              </w:tabs>
              <w:rPr>
                <w:sz w:val="22"/>
                <w:szCs w:val="22"/>
              </w:rPr>
            </w:pPr>
          </w:p>
        </w:tc>
        <w:tc>
          <w:tcPr>
            <w:tcW w:w="346" w:type="dxa"/>
          </w:tcPr>
          <w:p w14:paraId="267371B3" w14:textId="77777777" w:rsidR="00BC1C00" w:rsidRDefault="00BC1C00">
            <w:pPr>
              <w:tabs>
                <w:tab w:val="left" w:pos="0"/>
                <w:tab w:val="left" w:pos="284"/>
              </w:tabs>
              <w:rPr>
                <w:sz w:val="22"/>
                <w:szCs w:val="22"/>
              </w:rPr>
            </w:pPr>
          </w:p>
        </w:tc>
        <w:tc>
          <w:tcPr>
            <w:tcW w:w="345" w:type="dxa"/>
          </w:tcPr>
          <w:p w14:paraId="267371B4" w14:textId="77777777" w:rsidR="00BC1C00" w:rsidRDefault="00BC1C00">
            <w:pPr>
              <w:tabs>
                <w:tab w:val="left" w:pos="0"/>
                <w:tab w:val="left" w:pos="284"/>
              </w:tabs>
              <w:rPr>
                <w:sz w:val="22"/>
                <w:szCs w:val="22"/>
              </w:rPr>
            </w:pPr>
          </w:p>
        </w:tc>
        <w:tc>
          <w:tcPr>
            <w:tcW w:w="346" w:type="dxa"/>
          </w:tcPr>
          <w:p w14:paraId="267371B5" w14:textId="77777777" w:rsidR="00BC1C00" w:rsidRDefault="00BC1C00">
            <w:pPr>
              <w:tabs>
                <w:tab w:val="left" w:pos="0"/>
                <w:tab w:val="left" w:pos="284"/>
              </w:tabs>
              <w:rPr>
                <w:sz w:val="22"/>
                <w:szCs w:val="22"/>
              </w:rPr>
            </w:pPr>
          </w:p>
        </w:tc>
        <w:tc>
          <w:tcPr>
            <w:tcW w:w="652" w:type="dxa"/>
          </w:tcPr>
          <w:p w14:paraId="267371B6" w14:textId="77777777" w:rsidR="00BC1C00" w:rsidRDefault="00BC1C00">
            <w:pPr>
              <w:tabs>
                <w:tab w:val="left" w:pos="0"/>
                <w:tab w:val="left" w:pos="284"/>
              </w:tabs>
              <w:rPr>
                <w:sz w:val="22"/>
                <w:szCs w:val="22"/>
              </w:rPr>
            </w:pPr>
          </w:p>
        </w:tc>
      </w:tr>
      <w:tr w:rsidR="00BC1C00" w14:paraId="267371BA" w14:textId="77777777">
        <w:trPr>
          <w:trHeight w:val="20"/>
        </w:trPr>
        <w:tc>
          <w:tcPr>
            <w:tcW w:w="2660" w:type="dxa"/>
          </w:tcPr>
          <w:p w14:paraId="267371B8" w14:textId="77777777" w:rsidR="00BC1C00" w:rsidRDefault="00076346">
            <w:pPr>
              <w:tabs>
                <w:tab w:val="left" w:pos="0"/>
                <w:tab w:val="left" w:pos="284"/>
              </w:tabs>
              <w:rPr>
                <w:i/>
                <w:sz w:val="22"/>
                <w:szCs w:val="22"/>
              </w:rPr>
            </w:pPr>
            <w:r>
              <w:rPr>
                <w:i/>
                <w:sz w:val="22"/>
                <w:szCs w:val="22"/>
              </w:rPr>
              <w:t>Banko pavadinimas</w:t>
            </w:r>
          </w:p>
        </w:tc>
        <w:tc>
          <w:tcPr>
            <w:tcW w:w="7229" w:type="dxa"/>
            <w:gridSpan w:val="20"/>
          </w:tcPr>
          <w:p w14:paraId="267371B9" w14:textId="77777777" w:rsidR="00BC1C00" w:rsidRDefault="00BC1C00">
            <w:pPr>
              <w:tabs>
                <w:tab w:val="left" w:pos="0"/>
                <w:tab w:val="left" w:pos="284"/>
              </w:tabs>
              <w:rPr>
                <w:sz w:val="22"/>
                <w:szCs w:val="22"/>
              </w:rPr>
            </w:pPr>
          </w:p>
        </w:tc>
      </w:tr>
    </w:tbl>
    <w:p w14:paraId="267371BB" w14:textId="562BB660" w:rsidR="00BC1C00" w:rsidRDefault="00BC1C00">
      <w:pPr>
        <w:tabs>
          <w:tab w:val="left" w:pos="0"/>
          <w:tab w:val="left" w:pos="284"/>
        </w:tabs>
        <w:ind w:left="284"/>
        <w:jc w:val="both"/>
        <w:rPr>
          <w:b/>
          <w:i/>
          <w:sz w:val="22"/>
          <w:szCs w:val="22"/>
        </w:rPr>
      </w:pPr>
    </w:p>
    <w:p w14:paraId="267371BC" w14:textId="4D4D679A" w:rsidR="00BC1C00" w:rsidRDefault="00076346">
      <w:pPr>
        <w:tabs>
          <w:tab w:val="left" w:pos="0"/>
          <w:tab w:val="left" w:pos="284"/>
        </w:tabs>
        <w:ind w:left="284"/>
        <w:jc w:val="both"/>
        <w:rPr>
          <w:b/>
          <w:i/>
          <w:sz w:val="22"/>
          <w:szCs w:val="22"/>
        </w:rPr>
      </w:pPr>
      <w:r>
        <w:rPr>
          <w:b/>
          <w:i/>
          <w:sz w:val="22"/>
          <w:szCs w:val="22"/>
        </w:rPr>
        <w:t>4. Duomenys apie studijas:</w:t>
      </w:r>
    </w:p>
    <w:p w14:paraId="267371BD" w14:textId="77777777" w:rsidR="00BC1C00" w:rsidRDefault="00BC1C00">
      <w:pPr>
        <w:tabs>
          <w:tab w:val="left" w:pos="0"/>
          <w:tab w:val="left" w:pos="284"/>
        </w:tabs>
        <w:ind w:left="284"/>
        <w:jc w:val="both"/>
        <w:rPr>
          <w:b/>
          <w:i/>
          <w:sz w:val="22"/>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6238"/>
      </w:tblGrid>
      <w:tr w:rsidR="00BC1C00" w14:paraId="267371C0" w14:textId="77777777">
        <w:trPr>
          <w:trHeight w:val="20"/>
        </w:trPr>
        <w:tc>
          <w:tcPr>
            <w:tcW w:w="3005" w:type="dxa"/>
          </w:tcPr>
          <w:p w14:paraId="267371BE" w14:textId="77777777" w:rsidR="00BC1C00" w:rsidRDefault="00076346">
            <w:pPr>
              <w:tabs>
                <w:tab w:val="left" w:pos="0"/>
                <w:tab w:val="left" w:pos="284"/>
              </w:tabs>
              <w:rPr>
                <w:i/>
                <w:sz w:val="22"/>
                <w:szCs w:val="22"/>
              </w:rPr>
            </w:pPr>
            <w:r>
              <w:rPr>
                <w:i/>
                <w:sz w:val="22"/>
                <w:szCs w:val="22"/>
              </w:rPr>
              <w:t>Mokslo ir studijų institucija</w:t>
            </w:r>
          </w:p>
        </w:tc>
        <w:tc>
          <w:tcPr>
            <w:tcW w:w="6849" w:type="dxa"/>
          </w:tcPr>
          <w:p w14:paraId="267371BF" w14:textId="77777777" w:rsidR="00BC1C00" w:rsidRDefault="00BC1C00">
            <w:pPr>
              <w:tabs>
                <w:tab w:val="left" w:pos="0"/>
                <w:tab w:val="left" w:pos="284"/>
              </w:tabs>
              <w:rPr>
                <w:sz w:val="22"/>
                <w:szCs w:val="22"/>
              </w:rPr>
            </w:pPr>
          </w:p>
        </w:tc>
      </w:tr>
      <w:tr w:rsidR="00BC1C00" w14:paraId="267371C3" w14:textId="77777777">
        <w:trPr>
          <w:trHeight w:val="20"/>
        </w:trPr>
        <w:tc>
          <w:tcPr>
            <w:tcW w:w="3005" w:type="dxa"/>
          </w:tcPr>
          <w:p w14:paraId="267371C1" w14:textId="77777777" w:rsidR="00BC1C00" w:rsidRDefault="00076346">
            <w:pPr>
              <w:tabs>
                <w:tab w:val="left" w:pos="0"/>
                <w:tab w:val="left" w:pos="284"/>
              </w:tabs>
              <w:rPr>
                <w:i/>
                <w:sz w:val="22"/>
                <w:szCs w:val="22"/>
              </w:rPr>
            </w:pPr>
            <w:r>
              <w:rPr>
                <w:i/>
                <w:sz w:val="22"/>
                <w:szCs w:val="22"/>
              </w:rPr>
              <w:t>Fakultetas</w:t>
            </w:r>
          </w:p>
        </w:tc>
        <w:tc>
          <w:tcPr>
            <w:tcW w:w="6849" w:type="dxa"/>
          </w:tcPr>
          <w:p w14:paraId="267371C2" w14:textId="77777777" w:rsidR="00BC1C00" w:rsidRDefault="00BC1C00">
            <w:pPr>
              <w:tabs>
                <w:tab w:val="left" w:pos="0"/>
                <w:tab w:val="left" w:pos="284"/>
              </w:tabs>
              <w:rPr>
                <w:sz w:val="22"/>
                <w:szCs w:val="22"/>
              </w:rPr>
            </w:pPr>
          </w:p>
        </w:tc>
      </w:tr>
      <w:tr w:rsidR="00BC1C00" w14:paraId="267371C6" w14:textId="77777777">
        <w:trPr>
          <w:trHeight w:val="20"/>
        </w:trPr>
        <w:tc>
          <w:tcPr>
            <w:tcW w:w="3005" w:type="dxa"/>
          </w:tcPr>
          <w:p w14:paraId="267371C4" w14:textId="77777777" w:rsidR="00BC1C00" w:rsidRDefault="00076346">
            <w:pPr>
              <w:tabs>
                <w:tab w:val="left" w:pos="0"/>
                <w:tab w:val="left" w:pos="284"/>
              </w:tabs>
              <w:rPr>
                <w:i/>
                <w:sz w:val="22"/>
                <w:szCs w:val="22"/>
              </w:rPr>
            </w:pPr>
            <w:r>
              <w:rPr>
                <w:i/>
                <w:sz w:val="22"/>
                <w:szCs w:val="22"/>
              </w:rPr>
              <w:t>Studijų pakopa</w:t>
            </w:r>
          </w:p>
        </w:tc>
        <w:tc>
          <w:tcPr>
            <w:tcW w:w="6849" w:type="dxa"/>
          </w:tcPr>
          <w:p w14:paraId="267371C5" w14:textId="77777777" w:rsidR="00BC1C00" w:rsidRDefault="00BC1C00">
            <w:pPr>
              <w:tabs>
                <w:tab w:val="left" w:pos="0"/>
                <w:tab w:val="left" w:pos="284"/>
              </w:tabs>
              <w:rPr>
                <w:sz w:val="22"/>
                <w:szCs w:val="22"/>
              </w:rPr>
            </w:pPr>
          </w:p>
        </w:tc>
      </w:tr>
      <w:tr w:rsidR="00BC1C00" w14:paraId="267371C9" w14:textId="77777777">
        <w:trPr>
          <w:trHeight w:val="20"/>
        </w:trPr>
        <w:tc>
          <w:tcPr>
            <w:tcW w:w="3005" w:type="dxa"/>
          </w:tcPr>
          <w:p w14:paraId="267371C7" w14:textId="77777777" w:rsidR="00BC1C00" w:rsidRDefault="00076346">
            <w:pPr>
              <w:tabs>
                <w:tab w:val="left" w:pos="0"/>
                <w:tab w:val="left" w:pos="284"/>
              </w:tabs>
              <w:rPr>
                <w:i/>
                <w:sz w:val="22"/>
                <w:szCs w:val="22"/>
              </w:rPr>
            </w:pPr>
            <w:r>
              <w:rPr>
                <w:i/>
                <w:sz w:val="22"/>
                <w:szCs w:val="22"/>
              </w:rPr>
              <w:t>Studijų programa</w:t>
            </w:r>
          </w:p>
        </w:tc>
        <w:tc>
          <w:tcPr>
            <w:tcW w:w="6849" w:type="dxa"/>
          </w:tcPr>
          <w:p w14:paraId="267371C8" w14:textId="77777777" w:rsidR="00BC1C00" w:rsidRDefault="00BC1C00">
            <w:pPr>
              <w:tabs>
                <w:tab w:val="left" w:pos="0"/>
                <w:tab w:val="left" w:pos="284"/>
              </w:tabs>
              <w:rPr>
                <w:sz w:val="22"/>
                <w:szCs w:val="22"/>
              </w:rPr>
            </w:pPr>
          </w:p>
        </w:tc>
      </w:tr>
      <w:tr w:rsidR="00BC1C00" w14:paraId="267371CC" w14:textId="77777777">
        <w:trPr>
          <w:trHeight w:val="20"/>
        </w:trPr>
        <w:tc>
          <w:tcPr>
            <w:tcW w:w="3005" w:type="dxa"/>
          </w:tcPr>
          <w:p w14:paraId="267371CA" w14:textId="77777777" w:rsidR="00BC1C00" w:rsidRDefault="00076346">
            <w:pPr>
              <w:tabs>
                <w:tab w:val="left" w:pos="0"/>
                <w:tab w:val="left" w:pos="284"/>
              </w:tabs>
              <w:rPr>
                <w:i/>
                <w:sz w:val="22"/>
                <w:szCs w:val="22"/>
              </w:rPr>
            </w:pPr>
            <w:r>
              <w:rPr>
                <w:i/>
                <w:sz w:val="22"/>
                <w:szCs w:val="22"/>
              </w:rPr>
              <w:t>Kursas</w:t>
            </w:r>
          </w:p>
        </w:tc>
        <w:tc>
          <w:tcPr>
            <w:tcW w:w="6849" w:type="dxa"/>
          </w:tcPr>
          <w:p w14:paraId="267371CB" w14:textId="77777777" w:rsidR="00BC1C00" w:rsidRDefault="00BC1C00">
            <w:pPr>
              <w:tabs>
                <w:tab w:val="left" w:pos="0"/>
                <w:tab w:val="left" w:pos="284"/>
              </w:tabs>
              <w:rPr>
                <w:sz w:val="22"/>
                <w:szCs w:val="22"/>
              </w:rPr>
            </w:pPr>
          </w:p>
        </w:tc>
      </w:tr>
    </w:tbl>
    <w:p w14:paraId="267371CD" w14:textId="0CC06C81" w:rsidR="00BC1C00" w:rsidRDefault="00BC1C00">
      <w:pPr>
        <w:jc w:val="both"/>
        <w:rPr>
          <w:b/>
          <w:i/>
          <w:sz w:val="22"/>
          <w:szCs w:val="22"/>
        </w:rPr>
      </w:pPr>
    </w:p>
    <w:p w14:paraId="267371CE" w14:textId="7211D7B6" w:rsidR="00BC1C00" w:rsidRDefault="00076346">
      <w:pPr>
        <w:ind w:left="284"/>
        <w:jc w:val="both"/>
        <w:rPr>
          <w:b/>
          <w:i/>
          <w:sz w:val="22"/>
          <w:szCs w:val="22"/>
        </w:rPr>
      </w:pPr>
      <w:r>
        <w:rPr>
          <w:b/>
          <w:i/>
          <w:sz w:val="22"/>
          <w:szCs w:val="22"/>
        </w:rPr>
        <w:t xml:space="preserve">5. Prašau skirti man tikslinę išmoką ir pervesti ją į aukščiau mano nurodytą asmeninę sąskaitą banke, nes atitinku visas Tikslinių išmokų neįgaliesiems, studijuojantiems aukštosiose mokyklose, skyrimo tvarkos aprašo, patvirtinto Lietuvos Respublikos švietimo ir mokslo ministro </w:t>
      </w:r>
      <w:r>
        <w:rPr>
          <w:b/>
          <w:i/>
          <w:sz w:val="22"/>
          <w:szCs w:val="22"/>
        </w:rPr>
        <w:lastRenderedPageBreak/>
        <w:t xml:space="preserve">2011 m. rugsėjo 12 d. įsakymu Nr. V-1666 (Žin., 2011, Nr. </w:t>
      </w:r>
      <w:hyperlink r:id="rId6" w:tgtFrame="_blank" w:history="1">
        <w:r>
          <w:rPr>
            <w:b/>
            <w:i/>
            <w:color w:val="0000FF" w:themeColor="hyperlink"/>
            <w:sz w:val="22"/>
            <w:szCs w:val="22"/>
            <w:u w:val="single"/>
          </w:rPr>
          <w:t>114-5372</w:t>
        </w:r>
      </w:hyperlink>
      <w:r>
        <w:rPr>
          <w:b/>
          <w:i/>
          <w:sz w:val="22"/>
          <w:szCs w:val="22"/>
        </w:rPr>
        <w:t xml:space="preserve">) 9 ir 10 punktuose numatytas sąlygas. </w:t>
      </w:r>
    </w:p>
    <w:p w14:paraId="267371CF" w14:textId="4FB2E81C" w:rsidR="00BC1C00" w:rsidRDefault="00BC1C00">
      <w:pPr>
        <w:jc w:val="both"/>
        <w:rPr>
          <w:b/>
          <w:i/>
          <w:sz w:val="16"/>
          <w:szCs w:val="16"/>
        </w:rPr>
      </w:pPr>
    </w:p>
    <w:p w14:paraId="267371D0" w14:textId="43A92B86" w:rsidR="00BC1C00" w:rsidRDefault="00076346">
      <w:pPr>
        <w:jc w:val="both"/>
        <w:rPr>
          <w:b/>
          <w:i/>
          <w:sz w:val="22"/>
          <w:szCs w:val="22"/>
        </w:rPr>
      </w:pPr>
      <w:r>
        <w:rPr>
          <w:b/>
          <w:i/>
          <w:sz w:val="22"/>
          <w:szCs w:val="22"/>
        </w:rPr>
        <w:t>6. Kartu su prašymu pateikiu šiuos dokumentus: (tai, kas pateikiama, pažymėti)</w:t>
      </w:r>
    </w:p>
    <w:p w14:paraId="267371D1" w14:textId="77777777" w:rsidR="00BC1C00" w:rsidRDefault="00BC1C00">
      <w:pPr>
        <w:jc w:val="both"/>
        <w:rPr>
          <w:i/>
          <w:sz w:val="22"/>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5"/>
        <w:gridCol w:w="347"/>
      </w:tblGrid>
      <w:tr w:rsidR="00BC1C00" w14:paraId="267371D4" w14:textId="77777777">
        <w:tc>
          <w:tcPr>
            <w:tcW w:w="4809" w:type="pct"/>
            <w:tcBorders>
              <w:right w:val="single" w:sz="12" w:space="0" w:color="auto"/>
            </w:tcBorders>
          </w:tcPr>
          <w:p w14:paraId="267371D2" w14:textId="77777777" w:rsidR="00BC1C00" w:rsidRDefault="00076346">
            <w:pPr>
              <w:jc w:val="both"/>
              <w:rPr>
                <w:rFonts w:eastAsia="Calibri"/>
                <w:sz w:val="22"/>
                <w:szCs w:val="22"/>
              </w:rPr>
            </w:pPr>
            <w:r>
              <w:rPr>
                <w:rFonts w:eastAsia="Calibri"/>
                <w:sz w:val="22"/>
                <w:szCs w:val="22"/>
              </w:rPr>
              <w:t>Asmens tapatybę patvirtinantį dokumentą</w:t>
            </w:r>
          </w:p>
        </w:tc>
        <w:tc>
          <w:tcPr>
            <w:tcW w:w="191" w:type="pct"/>
            <w:tcBorders>
              <w:top w:val="single" w:sz="12" w:space="0" w:color="auto"/>
              <w:left w:val="single" w:sz="12" w:space="0" w:color="auto"/>
              <w:bottom w:val="single" w:sz="12" w:space="0" w:color="auto"/>
              <w:right w:val="single" w:sz="12" w:space="0" w:color="auto"/>
            </w:tcBorders>
          </w:tcPr>
          <w:p w14:paraId="267371D3" w14:textId="77777777" w:rsidR="00BC1C00" w:rsidRDefault="00BC1C00">
            <w:pPr>
              <w:rPr>
                <w:rFonts w:eastAsia="Calibri"/>
                <w:sz w:val="22"/>
                <w:szCs w:val="22"/>
              </w:rPr>
            </w:pPr>
          </w:p>
        </w:tc>
      </w:tr>
      <w:tr w:rsidR="00BC1C00" w14:paraId="267371D7" w14:textId="77777777">
        <w:tc>
          <w:tcPr>
            <w:tcW w:w="4809" w:type="pct"/>
            <w:tcBorders>
              <w:right w:val="single" w:sz="12" w:space="0" w:color="auto"/>
            </w:tcBorders>
          </w:tcPr>
          <w:p w14:paraId="267371D5" w14:textId="77777777" w:rsidR="00BC1C00" w:rsidRDefault="00076346">
            <w:pPr>
              <w:jc w:val="both"/>
              <w:rPr>
                <w:rFonts w:eastAsia="Calibri"/>
                <w:sz w:val="22"/>
                <w:szCs w:val="22"/>
              </w:rPr>
            </w:pPr>
            <w:r>
              <w:rPr>
                <w:rFonts w:eastAsia="Calibri"/>
                <w:sz w:val="22"/>
                <w:szCs w:val="22"/>
              </w:rPr>
              <w:t>Neįgaliojo pažymėjimą</w:t>
            </w:r>
          </w:p>
        </w:tc>
        <w:tc>
          <w:tcPr>
            <w:tcW w:w="191" w:type="pct"/>
            <w:tcBorders>
              <w:top w:val="single" w:sz="12" w:space="0" w:color="auto"/>
              <w:left w:val="single" w:sz="12" w:space="0" w:color="auto"/>
              <w:bottom w:val="single" w:sz="12" w:space="0" w:color="auto"/>
              <w:right w:val="single" w:sz="12" w:space="0" w:color="auto"/>
            </w:tcBorders>
          </w:tcPr>
          <w:p w14:paraId="267371D6" w14:textId="77777777" w:rsidR="00BC1C00" w:rsidRDefault="00BC1C00">
            <w:pPr>
              <w:rPr>
                <w:rFonts w:eastAsia="Calibri"/>
                <w:sz w:val="22"/>
                <w:szCs w:val="22"/>
              </w:rPr>
            </w:pPr>
          </w:p>
        </w:tc>
      </w:tr>
      <w:tr w:rsidR="00BC1C00" w14:paraId="267371DA" w14:textId="77777777">
        <w:tc>
          <w:tcPr>
            <w:tcW w:w="4809" w:type="pct"/>
            <w:tcBorders>
              <w:right w:val="single" w:sz="12" w:space="0" w:color="auto"/>
            </w:tcBorders>
          </w:tcPr>
          <w:p w14:paraId="267371D8" w14:textId="77777777" w:rsidR="00BC1C00" w:rsidRDefault="00076346">
            <w:pPr>
              <w:jc w:val="both"/>
              <w:rPr>
                <w:rFonts w:eastAsia="Calibri"/>
                <w:sz w:val="22"/>
                <w:szCs w:val="22"/>
              </w:rPr>
            </w:pPr>
            <w:r>
              <w:rPr>
                <w:rFonts w:eastAsia="Calibri"/>
                <w:sz w:val="22"/>
                <w:szCs w:val="22"/>
              </w:rPr>
              <w:t>Kitus dokumentus (įrašyti)</w:t>
            </w:r>
          </w:p>
        </w:tc>
        <w:tc>
          <w:tcPr>
            <w:tcW w:w="191" w:type="pct"/>
            <w:tcBorders>
              <w:top w:val="single" w:sz="12" w:space="0" w:color="auto"/>
              <w:left w:val="single" w:sz="12" w:space="0" w:color="auto"/>
              <w:bottom w:val="single" w:sz="12" w:space="0" w:color="auto"/>
              <w:right w:val="single" w:sz="12" w:space="0" w:color="auto"/>
            </w:tcBorders>
          </w:tcPr>
          <w:p w14:paraId="267371D9" w14:textId="77777777" w:rsidR="00BC1C00" w:rsidRDefault="00BC1C00">
            <w:pPr>
              <w:rPr>
                <w:rFonts w:eastAsia="Calibri"/>
                <w:sz w:val="22"/>
                <w:szCs w:val="22"/>
              </w:rPr>
            </w:pPr>
          </w:p>
        </w:tc>
      </w:tr>
    </w:tbl>
    <w:p w14:paraId="267371DB" w14:textId="32E1E4EB" w:rsidR="00BC1C00" w:rsidRDefault="00BC1C00">
      <w:pPr>
        <w:tabs>
          <w:tab w:val="left" w:pos="360"/>
        </w:tabs>
        <w:jc w:val="both"/>
        <w:rPr>
          <w:b/>
          <w:sz w:val="16"/>
          <w:szCs w:val="16"/>
        </w:rPr>
      </w:pPr>
    </w:p>
    <w:p w14:paraId="267371DC" w14:textId="51861646" w:rsidR="00BC1C00" w:rsidRDefault="00076346">
      <w:pPr>
        <w:tabs>
          <w:tab w:val="right" w:leader="underscore" w:pos="9072"/>
        </w:tabs>
        <w:jc w:val="both"/>
        <w:rPr>
          <w:b/>
        </w:rPr>
      </w:pPr>
      <w:r>
        <w:rPr>
          <w:b/>
        </w:rPr>
        <w:t xml:space="preserve">Įsipareigoju man skirtą tikslinę išmoką panaudoti studijų reikmėms (prekėms, paslaugoms ir kitoms išlaidoms, būtinoms studijų prieinamumui didinti) ir, Fondui prašant, pateikti dokumentus, įrodančius, kad tikslinė išmoka buvo panaudota šiame prašyme nurodytiems tikslams. Pagrindinės studijų reikmės, kurioms panaudosiu tikslinę išmoką, yra šios: (įrašyti) </w:t>
      </w:r>
      <w:r>
        <w:rPr>
          <w:b/>
        </w:rPr>
        <w:tab/>
      </w:r>
    </w:p>
    <w:p w14:paraId="267371DD" w14:textId="77777777" w:rsidR="00BC1C00" w:rsidRDefault="00076346">
      <w:pPr>
        <w:tabs>
          <w:tab w:val="right" w:leader="underscore" w:pos="9072"/>
        </w:tabs>
        <w:jc w:val="both"/>
        <w:rPr>
          <w:b/>
        </w:rPr>
      </w:pPr>
      <w:r>
        <w:rPr>
          <w:b/>
        </w:rPr>
        <w:t>_</w:t>
      </w:r>
      <w:r>
        <w:rPr>
          <w:b/>
        </w:rPr>
        <w:tab/>
      </w:r>
    </w:p>
    <w:p w14:paraId="267371DE" w14:textId="77777777" w:rsidR="00BC1C00" w:rsidRDefault="00076346">
      <w:pPr>
        <w:tabs>
          <w:tab w:val="right" w:leader="underscore" w:pos="9072"/>
        </w:tabs>
        <w:jc w:val="both"/>
        <w:rPr>
          <w:b/>
        </w:rPr>
      </w:pPr>
      <w:r>
        <w:rPr>
          <w:b/>
        </w:rPr>
        <w:t>_</w:t>
      </w:r>
      <w:r>
        <w:rPr>
          <w:b/>
        </w:rPr>
        <w:tab/>
      </w:r>
    </w:p>
    <w:p w14:paraId="267371DF" w14:textId="04BDDAA5" w:rsidR="00BC1C00" w:rsidRDefault="00076346">
      <w:pPr>
        <w:tabs>
          <w:tab w:val="right" w:leader="underscore" w:pos="9072"/>
        </w:tabs>
        <w:jc w:val="both"/>
        <w:rPr>
          <w:b/>
        </w:rPr>
      </w:pPr>
      <w:r>
        <w:rPr>
          <w:b/>
        </w:rPr>
        <w:t>_</w:t>
      </w:r>
      <w:r>
        <w:rPr>
          <w:b/>
        </w:rPr>
        <w:tab/>
      </w:r>
    </w:p>
    <w:p w14:paraId="267371E0" w14:textId="49492C61" w:rsidR="00BC1C00" w:rsidRDefault="00BC1C00">
      <w:pPr>
        <w:tabs>
          <w:tab w:val="left" w:pos="360"/>
        </w:tabs>
        <w:jc w:val="both"/>
        <w:rPr>
          <w:b/>
          <w:sz w:val="16"/>
          <w:szCs w:val="16"/>
        </w:rPr>
      </w:pPr>
    </w:p>
    <w:p w14:paraId="267371E1" w14:textId="38106AFD" w:rsidR="00BC1C00" w:rsidRDefault="00076346">
      <w:pPr>
        <w:suppressAutoHyphens/>
        <w:jc w:val="both"/>
        <w:textAlignment w:val="center"/>
        <w:rPr>
          <w:b/>
        </w:rPr>
      </w:pPr>
      <w:r>
        <w:rPr>
          <w:b/>
        </w:rPr>
        <w:t xml:space="preserve">Su Tikslinių išmokų neįgaliesiems, studijuojantiems aukštosiose mokyklose, skyrimo tvarkos aprašu, patvirtintu Lietuvos Respublikos švietimo ir mokslo ministro 2011 m. rugsėjo 12 d. įsakymu Nr. V-1666 (Žin., 2011, Nr. </w:t>
      </w:r>
      <w:hyperlink r:id="rId7" w:tgtFrame="_blank" w:history="1">
        <w:r>
          <w:rPr>
            <w:b/>
            <w:color w:val="0000FF" w:themeColor="hyperlink"/>
            <w:u w:val="single"/>
          </w:rPr>
          <w:t>114-5372</w:t>
        </w:r>
      </w:hyperlink>
      <w:r>
        <w:rPr>
          <w:b/>
        </w:rPr>
        <w:t>) susipažinau ir patvirtinu, kad visi čia pateikti duomenys yra teisingi.</w:t>
      </w:r>
    </w:p>
    <w:p w14:paraId="267371E2" w14:textId="77777777" w:rsidR="00BC1C00" w:rsidRDefault="00BC1C00">
      <w:pPr>
        <w:suppressAutoHyphens/>
        <w:jc w:val="both"/>
        <w:textAlignment w:val="center"/>
        <w:rPr>
          <w:b/>
          <w:sz w:val="16"/>
          <w:szCs w:val="16"/>
        </w:rPr>
      </w:pPr>
    </w:p>
    <w:p w14:paraId="267371E3" w14:textId="7C084467" w:rsidR="00BC1C00" w:rsidRDefault="00076346">
      <w:pPr>
        <w:jc w:val="both"/>
        <w:rPr>
          <w:b/>
          <w:color w:val="000000"/>
        </w:rPr>
      </w:pPr>
      <w:r>
        <w:rPr>
          <w:b/>
          <w:color w:val="000000"/>
        </w:rPr>
        <w:t>Įsipareigoju raštu pranešti Fondui apie studijų nutraukimą, studijų baigimą pirma numatytos studijų baigimo datos, pašalinimą iš aukštosios mokyklos, studijų sustabdymą ar akademines atostogas, aukštosios mokyklos nustatyta tvarka man skirtas nuobaudas ar įgytas akademines skolas, pasikeitusį teisės aktų nustatyta tvarka nustatytą darbingumo lygį (jeigu nustatomas didesnis nei 45 procentų darbingumo lygis), taip pat neįgaliojo pažymėjimo galiojimo pasibaigimą ne vėliau kaip per 5 darbo dienas nuo šių aplinkybių atsiradimo.</w:t>
      </w:r>
    </w:p>
    <w:p w14:paraId="643515FC" w14:textId="63993F95" w:rsidR="005D6E71" w:rsidRDefault="005D6E71">
      <w:pPr>
        <w:jc w:val="both"/>
        <w:rPr>
          <w:b/>
          <w:color w:val="000000"/>
        </w:rPr>
      </w:pPr>
    </w:p>
    <w:p w14:paraId="09292B92" w14:textId="0B793DDC" w:rsidR="005D6E71" w:rsidRDefault="005D6E71">
      <w:pPr>
        <w:jc w:val="both"/>
        <w:rPr>
          <w:b/>
          <w:color w:val="000000"/>
        </w:rPr>
      </w:pPr>
    </w:p>
    <w:p w14:paraId="4546CEC7" w14:textId="4877886D" w:rsidR="005D6E71" w:rsidRDefault="005D6E71">
      <w:pPr>
        <w:jc w:val="both"/>
        <w:rPr>
          <w:b/>
          <w:color w:val="000000"/>
        </w:rPr>
      </w:pPr>
    </w:p>
    <w:p w14:paraId="2CB99929" w14:textId="77777777" w:rsidR="005D6E71" w:rsidRDefault="005D6E71">
      <w:pPr>
        <w:jc w:val="both"/>
        <w:rPr>
          <w:b/>
          <w:shd w:val="clear" w:color="auto" w:fill="FFFFFF"/>
        </w:rPr>
      </w:pPr>
    </w:p>
    <w:p w14:paraId="267371E4" w14:textId="77777777" w:rsidR="00BC1C00" w:rsidRDefault="00BC1C00">
      <w:pPr>
        <w:suppressAutoHyphens/>
        <w:jc w:val="both"/>
        <w:textAlignment w:val="center"/>
        <w:rPr>
          <w:b/>
          <w:color w:val="000000"/>
          <w:sz w:val="8"/>
          <w:szCs w:val="8"/>
        </w:rPr>
      </w:pPr>
    </w:p>
    <w:tbl>
      <w:tblPr>
        <w:tblW w:w="9072" w:type="dxa"/>
        <w:tblLook w:val="04A0" w:firstRow="1" w:lastRow="0" w:firstColumn="1" w:lastColumn="0" w:noHBand="0" w:noVBand="1"/>
      </w:tblPr>
      <w:tblGrid>
        <w:gridCol w:w="3221"/>
        <w:gridCol w:w="279"/>
        <w:gridCol w:w="3119"/>
        <w:gridCol w:w="404"/>
        <w:gridCol w:w="2049"/>
      </w:tblGrid>
      <w:tr w:rsidR="00BC1C00" w14:paraId="267371EA" w14:textId="77777777">
        <w:tc>
          <w:tcPr>
            <w:tcW w:w="3221" w:type="dxa"/>
            <w:tcBorders>
              <w:top w:val="single" w:sz="4" w:space="0" w:color="auto"/>
            </w:tcBorders>
          </w:tcPr>
          <w:p w14:paraId="267371E5" w14:textId="77777777" w:rsidR="00BC1C00" w:rsidRDefault="00076346">
            <w:pPr>
              <w:jc w:val="both"/>
              <w:rPr>
                <w:sz w:val="22"/>
                <w:szCs w:val="22"/>
              </w:rPr>
            </w:pPr>
            <w:r>
              <w:rPr>
                <w:sz w:val="22"/>
                <w:szCs w:val="22"/>
              </w:rPr>
              <w:t>vardas, pavardė</w:t>
            </w:r>
          </w:p>
        </w:tc>
        <w:tc>
          <w:tcPr>
            <w:tcW w:w="279" w:type="dxa"/>
          </w:tcPr>
          <w:p w14:paraId="267371E6" w14:textId="77777777" w:rsidR="00BC1C00" w:rsidRDefault="00BC1C00">
            <w:pPr>
              <w:jc w:val="both"/>
              <w:rPr>
                <w:sz w:val="22"/>
                <w:szCs w:val="22"/>
              </w:rPr>
            </w:pPr>
          </w:p>
        </w:tc>
        <w:tc>
          <w:tcPr>
            <w:tcW w:w="3119" w:type="dxa"/>
            <w:tcBorders>
              <w:top w:val="single" w:sz="4" w:space="0" w:color="auto"/>
            </w:tcBorders>
          </w:tcPr>
          <w:p w14:paraId="267371E7" w14:textId="77777777" w:rsidR="00BC1C00" w:rsidRDefault="00076346">
            <w:pPr>
              <w:jc w:val="both"/>
              <w:rPr>
                <w:sz w:val="22"/>
                <w:szCs w:val="22"/>
              </w:rPr>
            </w:pPr>
            <w:r>
              <w:rPr>
                <w:sz w:val="22"/>
                <w:szCs w:val="22"/>
              </w:rPr>
              <w:t>parašas</w:t>
            </w:r>
          </w:p>
        </w:tc>
        <w:tc>
          <w:tcPr>
            <w:tcW w:w="404" w:type="dxa"/>
          </w:tcPr>
          <w:p w14:paraId="267371E8" w14:textId="77777777" w:rsidR="00BC1C00" w:rsidRDefault="00BC1C00">
            <w:pPr>
              <w:jc w:val="both"/>
              <w:rPr>
                <w:sz w:val="22"/>
                <w:szCs w:val="22"/>
              </w:rPr>
            </w:pPr>
          </w:p>
        </w:tc>
        <w:tc>
          <w:tcPr>
            <w:tcW w:w="2049" w:type="dxa"/>
            <w:tcBorders>
              <w:top w:val="single" w:sz="4" w:space="0" w:color="auto"/>
            </w:tcBorders>
          </w:tcPr>
          <w:p w14:paraId="267371E9" w14:textId="77777777" w:rsidR="00BC1C00" w:rsidRDefault="00076346">
            <w:pPr>
              <w:jc w:val="both"/>
              <w:rPr>
                <w:sz w:val="22"/>
                <w:szCs w:val="22"/>
              </w:rPr>
            </w:pPr>
            <w:r>
              <w:rPr>
                <w:sz w:val="22"/>
                <w:szCs w:val="22"/>
              </w:rPr>
              <w:t>data</w:t>
            </w:r>
          </w:p>
        </w:tc>
      </w:tr>
    </w:tbl>
    <w:p w14:paraId="267371EB" w14:textId="006F6163" w:rsidR="00BC1C00" w:rsidRDefault="00BC1C00">
      <w:pPr>
        <w:jc w:val="both"/>
        <w:rPr>
          <w:b/>
          <w:sz w:val="16"/>
          <w:szCs w:val="16"/>
        </w:rPr>
      </w:pPr>
    </w:p>
    <w:p w14:paraId="3155A0CB" w14:textId="77777777" w:rsidR="005D6E71" w:rsidRDefault="005D6E71">
      <w:pPr>
        <w:jc w:val="center"/>
        <w:rPr>
          <w:b/>
          <w:sz w:val="22"/>
          <w:szCs w:val="22"/>
        </w:rPr>
      </w:pPr>
    </w:p>
    <w:p w14:paraId="36DEE669" w14:textId="77777777" w:rsidR="005D6E71" w:rsidRDefault="005D6E71">
      <w:pPr>
        <w:jc w:val="center"/>
        <w:rPr>
          <w:b/>
          <w:sz w:val="22"/>
          <w:szCs w:val="22"/>
        </w:rPr>
      </w:pPr>
    </w:p>
    <w:p w14:paraId="71F3672C" w14:textId="77777777" w:rsidR="005D6E71" w:rsidRDefault="005D6E71">
      <w:pPr>
        <w:jc w:val="center"/>
        <w:rPr>
          <w:b/>
          <w:sz w:val="22"/>
          <w:szCs w:val="22"/>
        </w:rPr>
      </w:pPr>
    </w:p>
    <w:p w14:paraId="5CC1076E" w14:textId="77777777" w:rsidR="005D6E71" w:rsidRDefault="005D6E71">
      <w:pPr>
        <w:jc w:val="center"/>
        <w:rPr>
          <w:b/>
          <w:sz w:val="22"/>
          <w:szCs w:val="22"/>
        </w:rPr>
      </w:pPr>
    </w:p>
    <w:p w14:paraId="5E7886A7" w14:textId="77777777" w:rsidR="005D6E71" w:rsidRDefault="005D6E71">
      <w:pPr>
        <w:jc w:val="center"/>
        <w:rPr>
          <w:b/>
          <w:sz w:val="22"/>
          <w:szCs w:val="22"/>
        </w:rPr>
      </w:pPr>
    </w:p>
    <w:p w14:paraId="39361CF3" w14:textId="77777777" w:rsidR="005D6E71" w:rsidRDefault="005D6E71">
      <w:pPr>
        <w:jc w:val="center"/>
        <w:rPr>
          <w:b/>
          <w:sz w:val="22"/>
          <w:szCs w:val="22"/>
        </w:rPr>
      </w:pPr>
    </w:p>
    <w:p w14:paraId="0E7BFD78" w14:textId="77777777" w:rsidR="005D6E71" w:rsidRDefault="005D6E71">
      <w:pPr>
        <w:jc w:val="center"/>
        <w:rPr>
          <w:b/>
          <w:sz w:val="22"/>
          <w:szCs w:val="22"/>
        </w:rPr>
      </w:pPr>
    </w:p>
    <w:p w14:paraId="31B320CC" w14:textId="77777777" w:rsidR="005D6E71" w:rsidRDefault="005D6E71">
      <w:pPr>
        <w:jc w:val="center"/>
        <w:rPr>
          <w:b/>
          <w:sz w:val="22"/>
          <w:szCs w:val="22"/>
        </w:rPr>
      </w:pPr>
    </w:p>
    <w:p w14:paraId="0B99AEF1" w14:textId="77777777" w:rsidR="005D6E71" w:rsidRDefault="005D6E71">
      <w:pPr>
        <w:jc w:val="center"/>
        <w:rPr>
          <w:b/>
          <w:sz w:val="22"/>
          <w:szCs w:val="22"/>
        </w:rPr>
      </w:pPr>
    </w:p>
    <w:p w14:paraId="1EEC5DD6" w14:textId="77777777" w:rsidR="005D6E71" w:rsidRDefault="005D6E71">
      <w:pPr>
        <w:jc w:val="center"/>
        <w:rPr>
          <w:b/>
          <w:sz w:val="22"/>
          <w:szCs w:val="22"/>
        </w:rPr>
      </w:pPr>
    </w:p>
    <w:p w14:paraId="4DE86894" w14:textId="77777777" w:rsidR="005D6E71" w:rsidRDefault="005D6E71">
      <w:pPr>
        <w:jc w:val="center"/>
        <w:rPr>
          <w:b/>
          <w:sz w:val="22"/>
          <w:szCs w:val="22"/>
        </w:rPr>
      </w:pPr>
    </w:p>
    <w:p w14:paraId="05599A41" w14:textId="77777777" w:rsidR="005D6E71" w:rsidRDefault="005D6E71">
      <w:pPr>
        <w:jc w:val="center"/>
        <w:rPr>
          <w:b/>
          <w:sz w:val="22"/>
          <w:szCs w:val="22"/>
        </w:rPr>
      </w:pPr>
    </w:p>
    <w:p w14:paraId="09CC5B37" w14:textId="77777777" w:rsidR="005D6E71" w:rsidRDefault="005D6E71">
      <w:pPr>
        <w:jc w:val="center"/>
        <w:rPr>
          <w:b/>
          <w:sz w:val="22"/>
          <w:szCs w:val="22"/>
        </w:rPr>
      </w:pPr>
    </w:p>
    <w:p w14:paraId="065E34EF" w14:textId="77777777" w:rsidR="005D6E71" w:rsidRDefault="005D6E71">
      <w:pPr>
        <w:jc w:val="center"/>
        <w:rPr>
          <w:b/>
          <w:sz w:val="22"/>
          <w:szCs w:val="22"/>
        </w:rPr>
      </w:pPr>
    </w:p>
    <w:p w14:paraId="07FBA007" w14:textId="77777777" w:rsidR="005D6E71" w:rsidRDefault="005D6E71">
      <w:pPr>
        <w:jc w:val="center"/>
        <w:rPr>
          <w:b/>
          <w:sz w:val="22"/>
          <w:szCs w:val="22"/>
        </w:rPr>
      </w:pPr>
    </w:p>
    <w:p w14:paraId="632032C8" w14:textId="77777777" w:rsidR="005D6E71" w:rsidRDefault="005D6E71">
      <w:pPr>
        <w:jc w:val="center"/>
        <w:rPr>
          <w:b/>
          <w:sz w:val="22"/>
          <w:szCs w:val="22"/>
        </w:rPr>
      </w:pPr>
    </w:p>
    <w:p w14:paraId="3C6761AC" w14:textId="77777777" w:rsidR="005D6E71" w:rsidRDefault="005D6E71">
      <w:pPr>
        <w:jc w:val="center"/>
        <w:rPr>
          <w:b/>
          <w:sz w:val="22"/>
          <w:szCs w:val="22"/>
        </w:rPr>
      </w:pPr>
    </w:p>
    <w:p w14:paraId="50146892" w14:textId="77777777" w:rsidR="005D6E71" w:rsidRDefault="005D6E71">
      <w:pPr>
        <w:jc w:val="center"/>
        <w:rPr>
          <w:b/>
          <w:sz w:val="22"/>
          <w:szCs w:val="22"/>
        </w:rPr>
      </w:pPr>
    </w:p>
    <w:p w14:paraId="25755796" w14:textId="77777777" w:rsidR="005D6E71" w:rsidRDefault="005D6E71">
      <w:pPr>
        <w:jc w:val="center"/>
        <w:rPr>
          <w:b/>
          <w:sz w:val="22"/>
          <w:szCs w:val="22"/>
        </w:rPr>
      </w:pPr>
    </w:p>
    <w:p w14:paraId="274DB25D" w14:textId="77777777" w:rsidR="005D6E71" w:rsidRDefault="005D6E71">
      <w:pPr>
        <w:jc w:val="center"/>
        <w:rPr>
          <w:b/>
          <w:sz w:val="22"/>
          <w:szCs w:val="22"/>
        </w:rPr>
      </w:pPr>
    </w:p>
    <w:p w14:paraId="73DB95E6" w14:textId="77777777" w:rsidR="005D6E71" w:rsidRDefault="005D6E71">
      <w:pPr>
        <w:jc w:val="center"/>
        <w:rPr>
          <w:b/>
          <w:sz w:val="22"/>
          <w:szCs w:val="22"/>
        </w:rPr>
      </w:pPr>
    </w:p>
    <w:p w14:paraId="43FCF8EF" w14:textId="77777777" w:rsidR="005D6E71" w:rsidRDefault="005D6E71">
      <w:pPr>
        <w:jc w:val="center"/>
        <w:rPr>
          <w:b/>
          <w:sz w:val="22"/>
          <w:szCs w:val="22"/>
        </w:rPr>
      </w:pPr>
    </w:p>
    <w:p w14:paraId="61E0A444" w14:textId="77777777" w:rsidR="005D6E71" w:rsidRDefault="005D6E71">
      <w:pPr>
        <w:jc w:val="center"/>
        <w:rPr>
          <w:b/>
          <w:sz w:val="22"/>
          <w:szCs w:val="22"/>
        </w:rPr>
      </w:pPr>
    </w:p>
    <w:p w14:paraId="6C90AABE" w14:textId="77777777" w:rsidR="005D6E71" w:rsidRDefault="005D6E71">
      <w:pPr>
        <w:jc w:val="center"/>
        <w:rPr>
          <w:b/>
          <w:sz w:val="22"/>
          <w:szCs w:val="22"/>
        </w:rPr>
      </w:pPr>
    </w:p>
    <w:p w14:paraId="011775A1" w14:textId="77777777" w:rsidR="005D6E71" w:rsidRDefault="005D6E71">
      <w:pPr>
        <w:jc w:val="center"/>
        <w:rPr>
          <w:b/>
          <w:sz w:val="22"/>
          <w:szCs w:val="22"/>
        </w:rPr>
      </w:pPr>
    </w:p>
    <w:p w14:paraId="267371EC" w14:textId="04F333D0" w:rsidR="00BC1C00" w:rsidRDefault="00076346">
      <w:pPr>
        <w:jc w:val="center"/>
        <w:rPr>
          <w:b/>
          <w:sz w:val="22"/>
          <w:szCs w:val="22"/>
        </w:rPr>
      </w:pPr>
      <w:r>
        <w:rPr>
          <w:b/>
          <w:sz w:val="22"/>
          <w:szCs w:val="22"/>
        </w:rPr>
        <w:t>SUTIKIMAS DĖL ASMENS DUOMENŲ TVARKYMO</w:t>
      </w:r>
    </w:p>
    <w:p w14:paraId="267371ED" w14:textId="77777777" w:rsidR="00BC1C00" w:rsidRDefault="00BC1C00">
      <w:pPr>
        <w:jc w:val="both"/>
        <w:rPr>
          <w:b/>
          <w:sz w:val="16"/>
          <w:szCs w:val="16"/>
        </w:rPr>
      </w:pPr>
    </w:p>
    <w:p w14:paraId="267371EE" w14:textId="77777777" w:rsidR="00BC1C00" w:rsidRDefault="00076346">
      <w:pPr>
        <w:tabs>
          <w:tab w:val="right" w:leader="dot" w:pos="9072"/>
        </w:tabs>
        <w:ind w:firstLine="567"/>
        <w:jc w:val="both"/>
        <w:rPr>
          <w:sz w:val="22"/>
          <w:szCs w:val="22"/>
        </w:rPr>
      </w:pPr>
      <w:r>
        <w:rPr>
          <w:sz w:val="22"/>
          <w:szCs w:val="22"/>
        </w:rPr>
        <w:t xml:space="preserve">Aš </w:t>
      </w:r>
      <w:r>
        <w:rPr>
          <w:sz w:val="22"/>
          <w:szCs w:val="22"/>
        </w:rPr>
        <w:tab/>
      </w:r>
      <w:r>
        <w:rPr>
          <w:bCs/>
          <w:i/>
          <w:sz w:val="22"/>
          <w:szCs w:val="22"/>
        </w:rPr>
        <w:t>,</w:t>
      </w:r>
      <w:r>
        <w:rPr>
          <w:sz w:val="22"/>
          <w:szCs w:val="22"/>
        </w:rPr>
        <w:t xml:space="preserve"> gimimo data ..........</w:t>
      </w:r>
      <w:r>
        <w:rPr>
          <w:b/>
          <w:i/>
          <w:sz w:val="22"/>
          <w:szCs w:val="22"/>
        </w:rPr>
        <w:t xml:space="preserve"> </w:t>
      </w:r>
      <w:r>
        <w:rPr>
          <w:i/>
          <w:sz w:val="22"/>
          <w:szCs w:val="22"/>
        </w:rPr>
        <w:t>sutinku</w:t>
      </w:r>
      <w:r>
        <w:rPr>
          <w:sz w:val="22"/>
          <w:szCs w:val="22"/>
        </w:rPr>
        <w:t xml:space="preserve">, </w:t>
      </w:r>
    </w:p>
    <w:p w14:paraId="267371EF" w14:textId="4C129C6F" w:rsidR="00BC1C00" w:rsidRDefault="00076346">
      <w:pPr>
        <w:tabs>
          <w:tab w:val="right" w:leader="dot" w:pos="9072"/>
        </w:tabs>
        <w:jc w:val="both"/>
        <w:rPr>
          <w:b/>
          <w:i/>
          <w:sz w:val="22"/>
          <w:szCs w:val="22"/>
        </w:rPr>
      </w:pPr>
      <w:r>
        <w:rPr>
          <w:sz w:val="22"/>
          <w:szCs w:val="22"/>
        </w:rPr>
        <w:t>kad mano asmens duomenys būtų tvarkomi mokslo ir studijų institucijoje, kurioje aš studijavau ir studijuoju, ir Valstybiniame studijų fonde (kodas 191722967, buveinės adresas: A. Goštauto g. 12</w:t>
      </w:r>
      <w:r w:rsidR="005D6E71">
        <w:rPr>
          <w:sz w:val="22"/>
          <w:szCs w:val="22"/>
        </w:rPr>
        <w:t xml:space="preserve">, </w:t>
      </w:r>
      <w:r>
        <w:rPr>
          <w:sz w:val="22"/>
          <w:szCs w:val="22"/>
        </w:rPr>
        <w:t xml:space="preserve"> Vilnius) tikslinių išmokų neįgaliesiems, studijuojantiems aukštosiose mokyklose, skyrimo ir administravimo tikslu.</w:t>
      </w:r>
    </w:p>
    <w:p w14:paraId="267371F0" w14:textId="77777777" w:rsidR="00BC1C00" w:rsidRDefault="00076346">
      <w:pPr>
        <w:ind w:firstLine="567"/>
        <w:jc w:val="both"/>
        <w:rPr>
          <w:sz w:val="22"/>
          <w:szCs w:val="22"/>
        </w:rPr>
      </w:pPr>
      <w:r>
        <w:rPr>
          <w:i/>
          <w:sz w:val="22"/>
          <w:szCs w:val="22"/>
        </w:rPr>
        <w:t>Esu informuotas (-a) ir sutinku</w:t>
      </w:r>
      <w:r>
        <w:rPr>
          <w:sz w:val="22"/>
          <w:szCs w:val="22"/>
        </w:rPr>
        <w:t>, kad mano asmens duomenys būtų perduodami tretiesiems asmenims tikslinių išmokų neįgaliesiems, studijuojantiems aukštosiose mokyklose, skyrimo ir administravimo tikslu.  Mokslo ir studijų institucija, kurioje aš studijavau ir studijuoju, ir Valstybinis studijų fondas turi teisę tikrinti/rinkti/gauti mano asmens duomenis iš Lietuvos Respublikos valstybės institucijų ar įstaigų užsienyje, mokslo ir studijų institucijos, kurioje aš studijavau ir studijuoju, kitų valstybės institucijų ir įstaigų ir šaltinių (fizinių ir juridinių asmenų, viešų informacijos šaltinių) tikslinių išmokų neįgaliesiems, studijuojantiems aukštosiose mokyklose, skyrimo ir administravimo tikslu.</w:t>
      </w:r>
    </w:p>
    <w:p w14:paraId="267371F1" w14:textId="77777777" w:rsidR="00BC1C00" w:rsidRDefault="00076346">
      <w:pPr>
        <w:ind w:firstLine="567"/>
        <w:jc w:val="both"/>
        <w:rPr>
          <w:sz w:val="22"/>
          <w:szCs w:val="22"/>
        </w:rPr>
      </w:pPr>
      <w:r>
        <w:rPr>
          <w:sz w:val="22"/>
          <w:szCs w:val="22"/>
        </w:rPr>
        <w:t xml:space="preserve">Taip pat </w:t>
      </w:r>
      <w:r>
        <w:rPr>
          <w:i/>
          <w:sz w:val="22"/>
          <w:szCs w:val="22"/>
        </w:rPr>
        <w:t>esu informuotas (-a)</w:t>
      </w:r>
      <w:r>
        <w:rPr>
          <w:sz w:val="22"/>
          <w:szCs w:val="22"/>
        </w:rPr>
        <w:t>, kad turiu teisę susipažinti su savo duomenimis, kurie tvarkomi mokslo ir studijų institucijoje, kurioje aš studijavau ir studijuoju, ir Valstybiniame studijų fonde, reikalauti ištaisyti neteisingus, neišsamius, netikslius mano asmens duomenis, reikalauti sustabdyti duomenų tvarkymo veiksmus bei reikalauti sunaikinti neteisėtai, nesąžiningai sukauptus mano asmens duomenis bei nesutikti (teisiškai pagrįstai), kad būtų tvarkomi mano asmens duomenys.</w:t>
      </w:r>
    </w:p>
    <w:p w14:paraId="267371F2" w14:textId="77777777" w:rsidR="00BC1C00" w:rsidRDefault="00BC1C00">
      <w:pPr>
        <w:jc w:val="both"/>
        <w:rPr>
          <w:rFonts w:eastAsia="Calibri"/>
          <w:sz w:val="8"/>
          <w:szCs w:val="8"/>
        </w:rPr>
      </w:pPr>
    </w:p>
    <w:tbl>
      <w:tblPr>
        <w:tblW w:w="9072" w:type="dxa"/>
        <w:tblLook w:val="04A0" w:firstRow="1" w:lastRow="0" w:firstColumn="1" w:lastColumn="0" w:noHBand="0" w:noVBand="1"/>
      </w:tblPr>
      <w:tblGrid>
        <w:gridCol w:w="3223"/>
        <w:gridCol w:w="277"/>
        <w:gridCol w:w="3120"/>
        <w:gridCol w:w="402"/>
        <w:gridCol w:w="2050"/>
      </w:tblGrid>
      <w:tr w:rsidR="00BC1C00" w14:paraId="267371F8" w14:textId="77777777">
        <w:tc>
          <w:tcPr>
            <w:tcW w:w="3510" w:type="dxa"/>
            <w:tcBorders>
              <w:top w:val="single" w:sz="4" w:space="0" w:color="auto"/>
            </w:tcBorders>
          </w:tcPr>
          <w:p w14:paraId="267371F3" w14:textId="77777777" w:rsidR="00BC1C00" w:rsidRDefault="00076346">
            <w:pPr>
              <w:jc w:val="both"/>
              <w:rPr>
                <w:sz w:val="22"/>
                <w:szCs w:val="22"/>
              </w:rPr>
            </w:pPr>
            <w:r>
              <w:rPr>
                <w:sz w:val="22"/>
                <w:szCs w:val="22"/>
              </w:rPr>
              <w:t>vardas, pavardė</w:t>
            </w:r>
          </w:p>
        </w:tc>
        <w:tc>
          <w:tcPr>
            <w:tcW w:w="284" w:type="dxa"/>
          </w:tcPr>
          <w:p w14:paraId="267371F4" w14:textId="77777777" w:rsidR="00BC1C00" w:rsidRDefault="00BC1C00">
            <w:pPr>
              <w:jc w:val="both"/>
              <w:rPr>
                <w:sz w:val="22"/>
                <w:szCs w:val="22"/>
              </w:rPr>
            </w:pPr>
          </w:p>
        </w:tc>
        <w:tc>
          <w:tcPr>
            <w:tcW w:w="3402" w:type="dxa"/>
            <w:tcBorders>
              <w:top w:val="single" w:sz="4" w:space="0" w:color="auto"/>
            </w:tcBorders>
          </w:tcPr>
          <w:p w14:paraId="267371F5" w14:textId="77777777" w:rsidR="00BC1C00" w:rsidRDefault="00076346">
            <w:pPr>
              <w:jc w:val="both"/>
              <w:rPr>
                <w:sz w:val="22"/>
                <w:szCs w:val="22"/>
              </w:rPr>
            </w:pPr>
            <w:r>
              <w:rPr>
                <w:sz w:val="22"/>
                <w:szCs w:val="22"/>
              </w:rPr>
              <w:t>parašas</w:t>
            </w:r>
          </w:p>
        </w:tc>
        <w:tc>
          <w:tcPr>
            <w:tcW w:w="425" w:type="dxa"/>
          </w:tcPr>
          <w:p w14:paraId="267371F6" w14:textId="77777777" w:rsidR="00BC1C00" w:rsidRDefault="00BC1C00">
            <w:pPr>
              <w:jc w:val="both"/>
              <w:rPr>
                <w:sz w:val="22"/>
                <w:szCs w:val="22"/>
              </w:rPr>
            </w:pPr>
          </w:p>
        </w:tc>
        <w:tc>
          <w:tcPr>
            <w:tcW w:w="2233" w:type="dxa"/>
            <w:tcBorders>
              <w:top w:val="single" w:sz="4" w:space="0" w:color="auto"/>
            </w:tcBorders>
          </w:tcPr>
          <w:p w14:paraId="267371F7" w14:textId="77777777" w:rsidR="00BC1C00" w:rsidRDefault="00076346">
            <w:pPr>
              <w:jc w:val="both"/>
              <w:rPr>
                <w:sz w:val="22"/>
                <w:szCs w:val="22"/>
              </w:rPr>
            </w:pPr>
            <w:r>
              <w:rPr>
                <w:sz w:val="22"/>
                <w:szCs w:val="22"/>
              </w:rPr>
              <w:t>data</w:t>
            </w:r>
          </w:p>
        </w:tc>
      </w:tr>
    </w:tbl>
    <w:p w14:paraId="267371F9" w14:textId="03F1EC35" w:rsidR="00BC1C00" w:rsidRDefault="00BC1C00">
      <w:pPr>
        <w:rPr>
          <w:sz w:val="8"/>
          <w:szCs w:val="8"/>
        </w:rPr>
      </w:pPr>
    </w:p>
    <w:p w14:paraId="267371FC" w14:textId="274A6978" w:rsidR="00BC1C00" w:rsidRDefault="00BC1C00">
      <w:pPr>
        <w:jc w:val="center"/>
      </w:pPr>
    </w:p>
    <w:p w14:paraId="267371FD" w14:textId="1827518A" w:rsidR="00BC1C00" w:rsidRDefault="00BC1C00">
      <w:pPr>
        <w:jc w:val="center"/>
        <w:sectPr w:rsidR="00BC1C00">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709" w:footer="709" w:gutter="0"/>
          <w:cols w:space="708"/>
          <w:docGrid w:linePitch="326"/>
        </w:sectPr>
      </w:pPr>
    </w:p>
    <w:p w14:paraId="267372A5" w14:textId="665A0A4F" w:rsidR="00BC1C00" w:rsidRDefault="00BC1C00" w:rsidP="005D6E71">
      <w:pPr>
        <w:ind w:left="9120"/>
      </w:pPr>
    </w:p>
    <w:sectPr w:rsidR="00BC1C00">
      <w:pgSz w:w="16840" w:h="11907" w:orient="landscape" w:code="9"/>
      <w:pgMar w:top="1701" w:right="1134" w:bottom="1134"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372A9" w14:textId="77777777" w:rsidR="00BC1C00" w:rsidRDefault="00076346">
      <w:r>
        <w:separator/>
      </w:r>
    </w:p>
  </w:endnote>
  <w:endnote w:type="continuationSeparator" w:id="0">
    <w:p w14:paraId="267372AA" w14:textId="77777777" w:rsidR="00BC1C00" w:rsidRDefault="00076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372AD" w14:textId="77777777" w:rsidR="00BC1C00" w:rsidRDefault="00BC1C0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372AE" w14:textId="77777777" w:rsidR="00BC1C00" w:rsidRDefault="00BC1C0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372B0" w14:textId="77777777" w:rsidR="00BC1C00" w:rsidRDefault="00BC1C00">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372A7" w14:textId="77777777" w:rsidR="00BC1C00" w:rsidRDefault="00076346">
      <w:r>
        <w:separator/>
      </w:r>
    </w:p>
  </w:footnote>
  <w:footnote w:type="continuationSeparator" w:id="0">
    <w:p w14:paraId="267372A8" w14:textId="77777777" w:rsidR="00BC1C00" w:rsidRDefault="00076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372AB" w14:textId="77777777" w:rsidR="00BC1C00" w:rsidRDefault="00BC1C00">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372AC" w14:textId="77777777" w:rsidR="00BC1C00" w:rsidRDefault="00BC1C00">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372AF" w14:textId="77777777" w:rsidR="00BC1C00" w:rsidRDefault="00BC1C00">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544"/>
    <w:rsid w:val="00076346"/>
    <w:rsid w:val="00386544"/>
    <w:rsid w:val="005D6E71"/>
    <w:rsid w:val="00BC1C0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7370D6"/>
  <w15:docId w15:val="{DCD2F0D7-EFAE-4D3D-9C57-94900F2F1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763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2737">
      <w:bodyDiv w:val="1"/>
      <w:marLeft w:val="0"/>
      <w:marRight w:val="0"/>
      <w:marTop w:val="0"/>
      <w:marBottom w:val="0"/>
      <w:divBdr>
        <w:top w:val="none" w:sz="0" w:space="0" w:color="auto"/>
        <w:left w:val="none" w:sz="0" w:space="0" w:color="auto"/>
        <w:bottom w:val="none" w:sz="0" w:space="0" w:color="auto"/>
        <w:right w:val="none" w:sz="0" w:space="0" w:color="auto"/>
      </w:divBdr>
    </w:div>
    <w:div w:id="601493000">
      <w:bodyDiv w:val="1"/>
      <w:marLeft w:val="0"/>
      <w:marRight w:val="0"/>
      <w:marTop w:val="0"/>
      <w:marBottom w:val="0"/>
      <w:divBdr>
        <w:top w:val="none" w:sz="0" w:space="0" w:color="auto"/>
        <w:left w:val="none" w:sz="0" w:space="0" w:color="auto"/>
        <w:bottom w:val="none" w:sz="0" w:space="0" w:color="auto"/>
        <w:right w:val="none" w:sz="0" w:space="0" w:color="auto"/>
      </w:divBdr>
    </w:div>
    <w:div w:id="664745478">
      <w:bodyDiv w:val="1"/>
      <w:marLeft w:val="0"/>
      <w:marRight w:val="0"/>
      <w:marTop w:val="0"/>
      <w:marBottom w:val="0"/>
      <w:divBdr>
        <w:top w:val="none" w:sz="0" w:space="0" w:color="auto"/>
        <w:left w:val="none" w:sz="0" w:space="0" w:color="auto"/>
        <w:bottom w:val="none" w:sz="0" w:space="0" w:color="auto"/>
        <w:right w:val="none" w:sz="0" w:space="0" w:color="auto"/>
      </w:divBdr>
    </w:div>
    <w:div w:id="769743723">
      <w:bodyDiv w:val="1"/>
      <w:marLeft w:val="0"/>
      <w:marRight w:val="0"/>
      <w:marTop w:val="0"/>
      <w:marBottom w:val="0"/>
      <w:divBdr>
        <w:top w:val="none" w:sz="0" w:space="0" w:color="auto"/>
        <w:left w:val="none" w:sz="0" w:space="0" w:color="auto"/>
        <w:bottom w:val="none" w:sz="0" w:space="0" w:color="auto"/>
        <w:right w:val="none" w:sz="0" w:space="0" w:color="auto"/>
      </w:divBdr>
    </w:div>
    <w:div w:id="879786075">
      <w:bodyDiv w:val="1"/>
      <w:marLeft w:val="0"/>
      <w:marRight w:val="0"/>
      <w:marTop w:val="0"/>
      <w:marBottom w:val="0"/>
      <w:divBdr>
        <w:top w:val="none" w:sz="0" w:space="0" w:color="auto"/>
        <w:left w:val="none" w:sz="0" w:space="0" w:color="auto"/>
        <w:bottom w:val="none" w:sz="0" w:space="0" w:color="auto"/>
        <w:right w:val="none" w:sz="0" w:space="0" w:color="auto"/>
      </w:divBdr>
    </w:div>
    <w:div w:id="1612005933">
      <w:bodyDiv w:val="1"/>
      <w:marLeft w:val="0"/>
      <w:marRight w:val="0"/>
      <w:marTop w:val="0"/>
      <w:marBottom w:val="0"/>
      <w:divBdr>
        <w:top w:val="none" w:sz="0" w:space="0" w:color="auto"/>
        <w:left w:val="none" w:sz="0" w:space="0" w:color="auto"/>
        <w:bottom w:val="none" w:sz="0" w:space="0" w:color="auto"/>
        <w:right w:val="none" w:sz="0" w:space="0" w:color="auto"/>
      </w:divBdr>
    </w:div>
    <w:div w:id="164759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e-tar.lt/portal/lt/legalAct/TAR.582D4A4C1C0D"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t/legalAct/TAR.582D4A4C1C0D"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2893</Words>
  <Characters>1650</Characters>
  <Application>Microsoft Office Word</Application>
  <DocSecurity>0</DocSecurity>
  <Lines>13</Lines>
  <Paragraphs>9</Paragraphs>
  <ScaleCrop>false</ScaleCrop>
  <Company>Teisines informacijos centras</Company>
  <LinksUpToDate>false</LinksUpToDate>
  <CharactersWithSpaces>4534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VALSTYBINIO STUDIJŲ FONDO DIREKTORIAUS</dc:title>
  <dc:creator>Kamilija</dc:creator>
  <cp:lastModifiedBy>Asta Motiejūnienė</cp:lastModifiedBy>
  <cp:revision>2</cp:revision>
  <dcterms:created xsi:type="dcterms:W3CDTF">2026-05-15T11:54:00Z</dcterms:created>
  <dcterms:modified xsi:type="dcterms:W3CDTF">2026-05-15T11:54:00Z</dcterms:modified>
</cp:coreProperties>
</file>